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641" w:rsidRPr="007900BC" w:rsidRDefault="00F92050" w:rsidP="007900BC">
      <w:pPr>
        <w:spacing w:before="240" w:after="240" w:line="480" w:lineRule="auto"/>
        <w:jc w:val="center"/>
        <w:rPr>
          <w:i/>
        </w:rPr>
      </w:pPr>
      <w:bookmarkStart w:id="0" w:name="_GoBack"/>
      <w:bookmarkEnd w:id="0"/>
      <w:r>
        <w:t xml:space="preserve">THE ROLE OF MEDIA IN </w:t>
      </w:r>
      <w:r w:rsidR="00283F15">
        <w:t>RAISING AWARENESS</w:t>
      </w:r>
      <w:r>
        <w:t xml:space="preserve"> OF SEX TRAFFICKING IN ARMENIA</w:t>
      </w:r>
    </w:p>
    <w:p w:rsidR="005878D7" w:rsidRDefault="005878D7" w:rsidP="008315A7">
      <w:pPr>
        <w:spacing w:before="240" w:after="240"/>
        <w:jc w:val="center"/>
      </w:pPr>
    </w:p>
    <w:p w:rsidR="005878D7" w:rsidRPr="007900BC" w:rsidRDefault="008315A7" w:rsidP="007900BC">
      <w:pPr>
        <w:spacing w:before="240" w:after="240"/>
        <w:jc w:val="center"/>
        <w:rPr>
          <w:i/>
        </w:rPr>
      </w:pPr>
      <w:r w:rsidRPr="00F92050">
        <w:t>by</w:t>
      </w:r>
    </w:p>
    <w:p w:rsidR="00915641" w:rsidRDefault="00915641" w:rsidP="008315A7">
      <w:pPr>
        <w:spacing w:before="240" w:after="240"/>
        <w:jc w:val="center"/>
      </w:pPr>
    </w:p>
    <w:p w:rsidR="008315A7" w:rsidRDefault="00C13384" w:rsidP="008315A7">
      <w:pPr>
        <w:spacing w:before="240" w:after="240"/>
        <w:jc w:val="center"/>
      </w:pPr>
      <w:r>
        <w:t>Nare Janvelyan</w:t>
      </w:r>
    </w:p>
    <w:p w:rsidR="007900BC" w:rsidRPr="00F92050" w:rsidRDefault="007900BC" w:rsidP="008315A7">
      <w:pPr>
        <w:spacing w:before="240" w:after="240"/>
        <w:jc w:val="center"/>
        <w:rPr>
          <w:i/>
        </w:rPr>
      </w:pPr>
    </w:p>
    <w:p w:rsidR="008315A7" w:rsidRPr="00F92050" w:rsidRDefault="008315A7" w:rsidP="008315A7">
      <w:pPr>
        <w:spacing w:before="240" w:after="240"/>
        <w:jc w:val="center"/>
        <w:rPr>
          <w:i/>
        </w:rPr>
      </w:pPr>
    </w:p>
    <w:p w:rsidR="008315A7" w:rsidRPr="00F92050" w:rsidRDefault="008315A7" w:rsidP="005878D7">
      <w:pPr>
        <w:spacing w:before="240" w:after="240" w:line="480" w:lineRule="auto"/>
        <w:jc w:val="center"/>
        <w:rPr>
          <w:i/>
        </w:rPr>
      </w:pPr>
      <w:r w:rsidRPr="00F92050">
        <w:t>Presented to the</w:t>
      </w:r>
    </w:p>
    <w:p w:rsidR="008315A7" w:rsidRPr="00F92050" w:rsidRDefault="008315A7" w:rsidP="005878D7">
      <w:pPr>
        <w:spacing w:before="240" w:after="240" w:line="480" w:lineRule="auto"/>
        <w:jc w:val="center"/>
        <w:rPr>
          <w:i/>
        </w:rPr>
      </w:pPr>
      <w:r w:rsidRPr="00F92050">
        <w:t>Department of English &amp; Communications</w:t>
      </w:r>
    </w:p>
    <w:p w:rsidR="008315A7" w:rsidRPr="00F92050" w:rsidRDefault="008315A7" w:rsidP="005878D7">
      <w:pPr>
        <w:spacing w:before="240" w:after="240" w:line="480" w:lineRule="auto"/>
        <w:jc w:val="center"/>
        <w:rPr>
          <w:i/>
        </w:rPr>
      </w:pPr>
      <w:r w:rsidRPr="00F92050">
        <w:t>in Partial Fulfillment of the Requirements for the Degree of Bachelor of Arts</w:t>
      </w:r>
    </w:p>
    <w:p w:rsidR="008315A7" w:rsidRPr="00F92050" w:rsidRDefault="008315A7" w:rsidP="005878D7">
      <w:pPr>
        <w:spacing w:before="240" w:after="240" w:line="480" w:lineRule="auto"/>
        <w:jc w:val="center"/>
        <w:rPr>
          <w:i/>
        </w:rPr>
      </w:pPr>
      <w:r w:rsidRPr="00F92050">
        <w:t>American University of Armenia Yerevan, Armenia</w:t>
      </w:r>
    </w:p>
    <w:p w:rsidR="008315A7" w:rsidRDefault="008315A7" w:rsidP="008315A7">
      <w:pPr>
        <w:spacing w:before="240" w:after="240"/>
        <w:jc w:val="center"/>
        <w:rPr>
          <w:i/>
        </w:rPr>
      </w:pPr>
    </w:p>
    <w:p w:rsidR="008315A7" w:rsidRDefault="008315A7" w:rsidP="008315A7">
      <w:pPr>
        <w:spacing w:before="240" w:after="240"/>
        <w:jc w:val="center"/>
        <w:rPr>
          <w:i/>
        </w:rPr>
      </w:pPr>
    </w:p>
    <w:p w:rsidR="008315A7" w:rsidRDefault="008315A7" w:rsidP="008315A7">
      <w:pPr>
        <w:spacing w:before="240" w:after="240"/>
        <w:jc w:val="center"/>
        <w:rPr>
          <w:i/>
        </w:rPr>
      </w:pPr>
    </w:p>
    <w:p w:rsidR="00E0590E" w:rsidRDefault="00E0590E" w:rsidP="008315A7">
      <w:pPr>
        <w:spacing w:before="240" w:after="240"/>
        <w:jc w:val="center"/>
        <w:rPr>
          <w:i/>
        </w:rPr>
      </w:pPr>
    </w:p>
    <w:p w:rsidR="00915641" w:rsidRDefault="00915641" w:rsidP="008315A7">
      <w:pPr>
        <w:spacing w:before="240" w:after="240"/>
        <w:jc w:val="center"/>
        <w:rPr>
          <w:i/>
        </w:rPr>
      </w:pPr>
    </w:p>
    <w:p w:rsidR="00915641" w:rsidRDefault="00915641" w:rsidP="008315A7">
      <w:pPr>
        <w:spacing w:before="240" w:after="240"/>
        <w:jc w:val="center"/>
        <w:rPr>
          <w:i/>
        </w:rPr>
      </w:pPr>
    </w:p>
    <w:p w:rsidR="00F02186" w:rsidRDefault="00F02186" w:rsidP="00915641">
      <w:pPr>
        <w:spacing w:before="240" w:after="240"/>
        <w:rPr>
          <w:i/>
        </w:rPr>
      </w:pPr>
    </w:p>
    <w:p w:rsidR="008315A7" w:rsidRDefault="008315A7" w:rsidP="008315A7">
      <w:pPr>
        <w:spacing w:before="240" w:after="240"/>
        <w:jc w:val="center"/>
        <w:rPr>
          <w:i/>
        </w:rPr>
      </w:pPr>
    </w:p>
    <w:p w:rsidR="00E9765D" w:rsidRDefault="00E9765D" w:rsidP="008315A7">
      <w:pPr>
        <w:spacing w:before="240" w:after="240"/>
        <w:jc w:val="center"/>
        <w:rPr>
          <w:i/>
        </w:rPr>
      </w:pPr>
    </w:p>
    <w:p w:rsidR="00E9765D" w:rsidRDefault="00E9765D" w:rsidP="008315A7">
      <w:pPr>
        <w:spacing w:before="240" w:after="240"/>
        <w:jc w:val="center"/>
        <w:rPr>
          <w:i/>
        </w:rPr>
      </w:pPr>
    </w:p>
    <w:p w:rsidR="00E36384" w:rsidRDefault="008315A7" w:rsidP="00E9765D">
      <w:pPr>
        <w:spacing w:before="240" w:after="240"/>
        <w:jc w:val="center"/>
      </w:pPr>
      <w:r>
        <w:t xml:space="preserve">May </w:t>
      </w:r>
      <w:r w:rsidR="00E36384">
        <w:t>14</w:t>
      </w:r>
      <w:r>
        <w:t>, 2020</w:t>
      </w:r>
    </w:p>
    <w:p w:rsidR="007900BC" w:rsidRPr="00E9765D" w:rsidRDefault="007900BC" w:rsidP="00E9765D">
      <w:pPr>
        <w:spacing w:before="240" w:after="240"/>
        <w:jc w:val="center"/>
      </w:pPr>
    </w:p>
    <w:p w:rsidR="00653EB5" w:rsidRPr="008C602A" w:rsidRDefault="00CB5B9F" w:rsidP="008C602A">
      <w:pPr>
        <w:pStyle w:val="ListParagraph"/>
        <w:spacing w:line="480" w:lineRule="auto"/>
        <w:jc w:val="center"/>
        <w:rPr>
          <w:rFonts w:ascii="Times New Roman" w:hAnsi="Times New Roman" w:cs="Times New Roman"/>
          <w:b/>
        </w:rPr>
      </w:pPr>
      <w:r>
        <w:rPr>
          <w:rFonts w:ascii="Times New Roman" w:hAnsi="Times New Roman" w:cs="Times New Roman"/>
          <w:b/>
        </w:rPr>
        <w:lastRenderedPageBreak/>
        <w:t>Abstract</w:t>
      </w:r>
    </w:p>
    <w:p w:rsidR="006E62FF" w:rsidRDefault="00CB5B9F" w:rsidP="00BC4B23">
      <w:pPr>
        <w:spacing w:line="480" w:lineRule="auto"/>
        <w:jc w:val="both"/>
      </w:pPr>
      <w:r>
        <w:t xml:space="preserve">Sex trafficking, along with other forms of human trafficking, is the fastest rising criminal operation which occurs all around the world. There are </w:t>
      </w:r>
      <w:r w:rsidR="00547A45">
        <w:t>twenty-five</w:t>
      </w:r>
      <w:r>
        <w:t xml:space="preserve"> million victims of sexual exploitation. This phenomenon is </w:t>
      </w:r>
      <w:r w:rsidR="00D85D19">
        <w:t xml:space="preserve">a </w:t>
      </w:r>
      <w:r>
        <w:t>poorly studied topic as a result of its illegal and secretive nature</w:t>
      </w:r>
      <w:r w:rsidR="00481175">
        <w:t xml:space="preserve"> (</w:t>
      </w:r>
      <w:r w:rsidR="00F94216" w:rsidRPr="00426609">
        <w:t>Malloch &amp; Rigby, 2016</w:t>
      </w:r>
      <w:r w:rsidR="00481175">
        <w:t>)</w:t>
      </w:r>
      <w:r>
        <w:t xml:space="preserve">. </w:t>
      </w:r>
      <w:r w:rsidR="00B22735">
        <w:t>This</w:t>
      </w:r>
      <w:r>
        <w:t xml:space="preserve"> paper</w:t>
      </w:r>
      <w:r w:rsidR="00B22735">
        <w:t>’s research</w:t>
      </w:r>
      <w:r>
        <w:t xml:space="preserve"> aims to </w:t>
      </w:r>
      <w:r w:rsidR="00E8578C">
        <w:t>examine</w:t>
      </w:r>
      <w:r>
        <w:t xml:space="preserve"> </w:t>
      </w:r>
      <w:r w:rsidRPr="007B5A73">
        <w:t xml:space="preserve">the </w:t>
      </w:r>
      <w:r>
        <w:t>significance</w:t>
      </w:r>
      <w:r w:rsidRPr="007B5A73">
        <w:t xml:space="preserve"> of media in raising awareness </w:t>
      </w:r>
      <w:r w:rsidR="00DA306A">
        <w:t>of</w:t>
      </w:r>
      <w:r w:rsidRPr="007B5A73">
        <w:t xml:space="preserve"> </w:t>
      </w:r>
      <w:r>
        <w:t>sex</w:t>
      </w:r>
      <w:r w:rsidRPr="007B5A73">
        <w:t xml:space="preserve"> trafficking</w:t>
      </w:r>
      <w:r w:rsidR="006F1FC2">
        <w:t xml:space="preserve"> in Armenia</w:t>
      </w:r>
      <w:r w:rsidR="00E60A5A">
        <w:t xml:space="preserve">. </w:t>
      </w:r>
      <w:r w:rsidR="00B0634B">
        <w:t>The paper also aims to investigate</w:t>
      </w:r>
      <w:r>
        <w:t xml:space="preserve"> how Armenian media frames the problem regarding sex trafficking </w:t>
      </w:r>
      <w:r w:rsidR="00F52C9E">
        <w:t>through the use of a methodology of</w:t>
      </w:r>
      <w:r>
        <w:t xml:space="preserve"> </w:t>
      </w:r>
      <w:r w:rsidR="007E15E8">
        <w:t xml:space="preserve">in-depth </w:t>
      </w:r>
      <w:r>
        <w:t>interviews</w:t>
      </w:r>
      <w:r w:rsidR="004C53FD">
        <w:t xml:space="preserve">, </w:t>
      </w:r>
      <w:r w:rsidR="00350323">
        <w:t xml:space="preserve">online </w:t>
      </w:r>
      <w:r>
        <w:t>surveys</w:t>
      </w:r>
      <w:r w:rsidR="004C53FD">
        <w:t xml:space="preserve"> and</w:t>
      </w:r>
      <w:r w:rsidR="007E15E8">
        <w:t xml:space="preserve"> </w:t>
      </w:r>
      <w:r w:rsidR="00B0634B">
        <w:t>in-</w:t>
      </w:r>
      <w:r w:rsidR="007E15E8">
        <w:t>person surveys</w:t>
      </w:r>
      <w:r w:rsidR="00104F16">
        <w:t>.</w:t>
      </w:r>
      <w:r w:rsidR="00276B34">
        <w:t xml:space="preserve"> </w:t>
      </w:r>
      <w:r w:rsidR="007E15E8">
        <w:t xml:space="preserve">The overall results of the research </w:t>
      </w:r>
      <w:r w:rsidR="00085EA1">
        <w:t>indicate</w:t>
      </w:r>
      <w:r w:rsidR="00DC4AF0">
        <w:t>d</w:t>
      </w:r>
      <w:r w:rsidR="007E15E8">
        <w:t xml:space="preserve"> that </w:t>
      </w:r>
      <w:r w:rsidR="004D4B05">
        <w:t xml:space="preserve">the majority of </w:t>
      </w:r>
      <w:r w:rsidR="007E15E8">
        <w:t xml:space="preserve">Armenians </w:t>
      </w:r>
      <w:r w:rsidR="00DC4AF0">
        <w:t>were</w:t>
      </w:r>
      <w:r w:rsidR="007E15E8">
        <w:t xml:space="preserve"> not aware</w:t>
      </w:r>
      <w:r w:rsidR="007A0806">
        <w:t xml:space="preserve"> that </w:t>
      </w:r>
      <w:r w:rsidR="007E15E8">
        <w:t xml:space="preserve">sex trafficking </w:t>
      </w:r>
      <w:r w:rsidR="00DC4AF0">
        <w:t>was</w:t>
      </w:r>
      <w:r w:rsidR="007E15E8">
        <w:t xml:space="preserve"> a serious problem in the country</w:t>
      </w:r>
      <w:r w:rsidR="007A0806">
        <w:t xml:space="preserve">, nor understood that </w:t>
      </w:r>
      <w:r w:rsidR="00B02798">
        <w:t>Armenian women</w:t>
      </w:r>
      <w:r w:rsidR="007A0806">
        <w:t xml:space="preserve"> </w:t>
      </w:r>
      <w:r w:rsidR="00DC4AF0">
        <w:t>were</w:t>
      </w:r>
      <w:r w:rsidR="00B02798">
        <w:t xml:space="preserve"> being </w:t>
      </w:r>
      <w:r w:rsidR="006101C0">
        <w:t>trafficked</w:t>
      </w:r>
      <w:r w:rsidR="00B02798">
        <w:t xml:space="preserve"> for the purpose of sexual exploitation</w:t>
      </w:r>
      <w:r w:rsidR="007E15E8">
        <w:t xml:space="preserve">. </w:t>
      </w:r>
      <w:r w:rsidR="006101C0">
        <w:t>The results</w:t>
      </w:r>
      <w:r w:rsidR="00085EA1">
        <w:t xml:space="preserve"> further</w:t>
      </w:r>
      <w:r w:rsidR="007E15E8">
        <w:t xml:space="preserve"> indicate</w:t>
      </w:r>
      <w:r w:rsidR="00DC4AF0">
        <w:t>d</w:t>
      </w:r>
      <w:r w:rsidR="007E15E8">
        <w:t xml:space="preserve"> that there </w:t>
      </w:r>
      <w:r w:rsidR="00DC4AF0">
        <w:t>was</w:t>
      </w:r>
      <w:r w:rsidR="007E15E8">
        <w:t xml:space="preserve"> not enough media coverage</w:t>
      </w:r>
      <w:r w:rsidR="00F05681">
        <w:t xml:space="preserve"> on this social issue</w:t>
      </w:r>
      <w:r w:rsidR="00B02798">
        <w:t>.</w:t>
      </w:r>
      <w:r w:rsidR="00040BB2">
        <w:t xml:space="preserve"> </w:t>
      </w:r>
      <w:r w:rsidR="00740254">
        <w:t xml:space="preserve">The </w:t>
      </w:r>
      <w:r w:rsidR="006630FB">
        <w:t xml:space="preserve">media outlets </w:t>
      </w:r>
      <w:r w:rsidR="001D40E5">
        <w:t>could</w:t>
      </w:r>
      <w:r w:rsidR="00AE5CEB">
        <w:t xml:space="preserve"> reduce and even </w:t>
      </w:r>
      <w:r w:rsidR="008F7155">
        <w:t>contribute to the prevention of</w:t>
      </w:r>
      <w:r w:rsidR="00AE5CEB">
        <w:t xml:space="preserve"> </w:t>
      </w:r>
      <w:r w:rsidR="006630FB">
        <w:t>sex trafficking</w:t>
      </w:r>
      <w:r w:rsidR="00AE5CEB">
        <w:t xml:space="preserve"> in Armenia</w:t>
      </w:r>
      <w:r w:rsidR="00DC742F">
        <w:t>. However</w:t>
      </w:r>
      <w:r w:rsidR="002235F4">
        <w:t xml:space="preserve"> </w:t>
      </w:r>
      <w:r w:rsidR="004D4B05">
        <w:t>these</w:t>
      </w:r>
      <w:r w:rsidR="00DC742F">
        <w:t xml:space="preserve"> topics are very sensitive and in order not to harm the victims, </w:t>
      </w:r>
      <w:r w:rsidR="008E37B6">
        <w:t xml:space="preserve">Armenian media outlets usually avoid </w:t>
      </w:r>
      <w:r w:rsidR="00740254">
        <w:t xml:space="preserve">interviewing the victims and </w:t>
      </w:r>
      <w:r w:rsidR="008E37B6">
        <w:t xml:space="preserve">writing articles </w:t>
      </w:r>
      <w:r w:rsidR="007A0806">
        <w:t xml:space="preserve">or broadcasting stories </w:t>
      </w:r>
      <w:r w:rsidR="008E37B6">
        <w:t>about sex trafficking.</w:t>
      </w:r>
    </w:p>
    <w:p w:rsidR="00276B34" w:rsidRDefault="00276B34" w:rsidP="00276B34">
      <w:pPr>
        <w:spacing w:line="480" w:lineRule="auto"/>
        <w:ind w:firstLine="720"/>
        <w:jc w:val="both"/>
      </w:pPr>
      <w:r>
        <w:t xml:space="preserve">Belgian primary data </w:t>
      </w:r>
      <w:r w:rsidR="00B6429F">
        <w:t xml:space="preserve">also </w:t>
      </w:r>
      <w:r>
        <w:t>has been included as a comparative frame for Armenia regarding the issue of sexual exploitation, since Belgium is a transit country for sex trafficking because of its open borders.</w:t>
      </w:r>
      <w:r w:rsidR="00F87EC2">
        <w:t xml:space="preserve"> The results of the online interview showed that Belgium was able to psychologically support its victims and therefore, had no issues covering the topic of sexual exploitation</w:t>
      </w:r>
    </w:p>
    <w:p w:rsidR="00E36384" w:rsidRDefault="00E36384" w:rsidP="003602E6">
      <w:pPr>
        <w:spacing w:line="480" w:lineRule="auto"/>
        <w:ind w:firstLine="720"/>
        <w:jc w:val="both"/>
      </w:pPr>
      <w:r w:rsidRPr="00E36384">
        <w:rPr>
          <w:b/>
        </w:rPr>
        <w:t>Keywords:</w:t>
      </w:r>
      <w:r>
        <w:t xml:space="preserve"> sex trafficking</w:t>
      </w:r>
      <w:r w:rsidR="00B13008">
        <w:t>,</w:t>
      </w:r>
      <w:r w:rsidR="00DD19CD">
        <w:t xml:space="preserve"> raising awareness</w:t>
      </w:r>
      <w:r w:rsidR="00630059">
        <w:t>, media</w:t>
      </w:r>
      <w:r w:rsidR="00DA306A">
        <w:t xml:space="preserve"> coverage, Armenia, Belgium</w:t>
      </w:r>
    </w:p>
    <w:p w:rsidR="00AE5CEB" w:rsidRDefault="00AE5CEB" w:rsidP="00CB5B9F">
      <w:pPr>
        <w:spacing w:line="480" w:lineRule="auto"/>
        <w:rPr>
          <w:color w:val="1C1E29"/>
          <w:highlight w:val="white"/>
        </w:rPr>
      </w:pPr>
    </w:p>
    <w:p w:rsidR="00CB5B9F" w:rsidRDefault="00CB5B9F" w:rsidP="00CB5B9F">
      <w:pPr>
        <w:spacing w:line="480" w:lineRule="auto"/>
      </w:pPr>
    </w:p>
    <w:p w:rsidR="00DA306A" w:rsidRDefault="00DA306A" w:rsidP="006630FB">
      <w:pPr>
        <w:spacing w:line="480" w:lineRule="auto"/>
        <w:rPr>
          <w:b/>
        </w:rPr>
      </w:pPr>
    </w:p>
    <w:p w:rsidR="00533CAA" w:rsidRPr="00D578B9" w:rsidRDefault="00533CAA" w:rsidP="006630FB">
      <w:pPr>
        <w:spacing w:line="480" w:lineRule="auto"/>
        <w:rPr>
          <w:b/>
        </w:rPr>
      </w:pPr>
    </w:p>
    <w:p w:rsidR="006A4103" w:rsidRPr="006A4103" w:rsidRDefault="006A4103" w:rsidP="003602E6">
      <w:pPr>
        <w:spacing w:line="480" w:lineRule="auto"/>
        <w:jc w:val="center"/>
        <w:rPr>
          <w:i/>
        </w:rPr>
      </w:pPr>
      <w:r w:rsidRPr="006A4103">
        <w:rPr>
          <w:b/>
        </w:rPr>
        <w:lastRenderedPageBreak/>
        <w:t>Table of Contents</w:t>
      </w:r>
    </w:p>
    <w:p w:rsidR="006A4103" w:rsidRPr="006A4103" w:rsidRDefault="006A4103" w:rsidP="003602E6">
      <w:pPr>
        <w:spacing w:before="240" w:after="240" w:line="480" w:lineRule="auto"/>
        <w:jc w:val="both"/>
        <w:rPr>
          <w:i/>
        </w:rPr>
      </w:pPr>
      <w:r w:rsidRPr="006A4103">
        <w:t xml:space="preserve">Introduction ----------------------------------------------------------------------------------------------- </w:t>
      </w:r>
      <w:r w:rsidR="00092398">
        <w:t>4</w:t>
      </w:r>
    </w:p>
    <w:p w:rsidR="006A4103" w:rsidRPr="006A4103" w:rsidRDefault="006A4103" w:rsidP="003602E6">
      <w:pPr>
        <w:spacing w:before="240" w:after="240" w:line="480" w:lineRule="auto"/>
        <w:jc w:val="both"/>
        <w:rPr>
          <w:i/>
        </w:rPr>
      </w:pPr>
      <w:r w:rsidRPr="006A4103">
        <w:t xml:space="preserve">Literature Review ---------------------------------------------------------------------------------------- </w:t>
      </w:r>
      <w:r w:rsidR="00BB0FC5">
        <w:t>6</w:t>
      </w:r>
    </w:p>
    <w:p w:rsidR="006A4103" w:rsidRPr="006A4103" w:rsidRDefault="006A4103" w:rsidP="003602E6">
      <w:pPr>
        <w:spacing w:before="240" w:after="240" w:line="480" w:lineRule="auto"/>
        <w:jc w:val="both"/>
        <w:rPr>
          <w:i/>
        </w:rPr>
      </w:pPr>
      <w:r w:rsidRPr="006A4103">
        <w:t>Research Question</w:t>
      </w:r>
      <w:r w:rsidR="006707F4">
        <w:t xml:space="preserve"> and Methodology</w:t>
      </w:r>
      <w:r w:rsidRPr="006A4103">
        <w:t xml:space="preserve"> --------------------------------------------------------------- 1</w:t>
      </w:r>
      <w:r w:rsidR="00915641">
        <w:t>4</w:t>
      </w:r>
    </w:p>
    <w:p w:rsidR="006A4103" w:rsidRDefault="006A4103" w:rsidP="003602E6">
      <w:pPr>
        <w:spacing w:before="240" w:after="240" w:line="480" w:lineRule="auto"/>
        <w:jc w:val="both"/>
      </w:pPr>
      <w:r w:rsidRPr="006A4103">
        <w:t xml:space="preserve">Research </w:t>
      </w:r>
      <w:r w:rsidR="00787B94" w:rsidRPr="006A4103">
        <w:t xml:space="preserve">Analysis </w:t>
      </w:r>
      <w:r w:rsidR="00787B94">
        <w:t xml:space="preserve">and </w:t>
      </w:r>
      <w:r w:rsidRPr="006A4103">
        <w:t>Findings</w:t>
      </w:r>
      <w:r w:rsidR="00787B94">
        <w:t xml:space="preserve"> </w:t>
      </w:r>
      <w:r w:rsidRPr="006A4103">
        <w:t>--------------------------------------------------------------------- 1</w:t>
      </w:r>
      <w:r w:rsidR="00201BC4">
        <w:t>6</w:t>
      </w:r>
    </w:p>
    <w:p w:rsidR="006A4103" w:rsidRPr="006A4103" w:rsidRDefault="006A4103" w:rsidP="003602E6">
      <w:pPr>
        <w:spacing w:before="240" w:after="240" w:line="480" w:lineRule="auto"/>
        <w:jc w:val="both"/>
        <w:rPr>
          <w:i/>
        </w:rPr>
      </w:pPr>
      <w:r w:rsidRPr="006A4103">
        <w:t xml:space="preserve">Conclusion ---------------------------------------------------------------------------------------------- </w:t>
      </w:r>
      <w:r w:rsidR="00BB0FC5">
        <w:t>2</w:t>
      </w:r>
      <w:r w:rsidR="00CF3FA7">
        <w:t>2</w:t>
      </w:r>
    </w:p>
    <w:p w:rsidR="006A4103" w:rsidRPr="006A4103" w:rsidRDefault="00BB0FC5" w:rsidP="003602E6">
      <w:pPr>
        <w:spacing w:before="240" w:after="240" w:line="480" w:lineRule="auto"/>
        <w:jc w:val="both"/>
        <w:rPr>
          <w:i/>
        </w:rPr>
      </w:pPr>
      <w:r>
        <w:t>Works Cited</w:t>
      </w:r>
      <w:r w:rsidR="006A4103" w:rsidRPr="006A4103">
        <w:t xml:space="preserve">--------------------------------------------------------------------------------------------- </w:t>
      </w:r>
      <w:r>
        <w:t>2</w:t>
      </w:r>
      <w:r w:rsidR="00CF3FA7">
        <w:t>4</w:t>
      </w:r>
    </w:p>
    <w:p w:rsidR="006A4103" w:rsidRPr="006A4103" w:rsidRDefault="006A4103" w:rsidP="003602E6">
      <w:pPr>
        <w:spacing w:line="480" w:lineRule="auto"/>
        <w:jc w:val="both"/>
        <w:rPr>
          <w:b/>
        </w:rPr>
      </w:pPr>
      <w:r w:rsidRPr="006A4103">
        <w:t xml:space="preserve">Appendices  --------------------------------------------------------------------------------------------- </w:t>
      </w:r>
      <w:r w:rsidR="004A53E8">
        <w:t>2</w:t>
      </w:r>
      <w:r w:rsidR="00CF3FA7">
        <w:t>6</w:t>
      </w:r>
    </w:p>
    <w:p w:rsidR="00B27008" w:rsidRPr="006A4103" w:rsidRDefault="00B27008" w:rsidP="00B27008">
      <w:pPr>
        <w:pStyle w:val="ListParagraph"/>
        <w:spacing w:line="480" w:lineRule="auto"/>
        <w:rPr>
          <w:rFonts w:ascii="Times New Roman" w:hAnsi="Times New Roman" w:cs="Times New Roman"/>
          <w:b/>
        </w:rPr>
      </w:pPr>
    </w:p>
    <w:p w:rsidR="00B27008" w:rsidRPr="006A4103" w:rsidRDefault="00B27008" w:rsidP="00B27008">
      <w:pPr>
        <w:pStyle w:val="ListParagraph"/>
        <w:spacing w:line="480" w:lineRule="auto"/>
        <w:rPr>
          <w:rFonts w:ascii="Times New Roman" w:hAnsi="Times New Roman" w:cs="Times New Roman"/>
          <w:b/>
        </w:rPr>
      </w:pPr>
    </w:p>
    <w:p w:rsidR="00B27008" w:rsidRPr="006A4103" w:rsidRDefault="00B27008" w:rsidP="00B27008">
      <w:pPr>
        <w:pStyle w:val="ListParagraph"/>
        <w:spacing w:line="480" w:lineRule="auto"/>
        <w:rPr>
          <w:rFonts w:ascii="Times New Roman" w:hAnsi="Times New Roman" w:cs="Times New Roman"/>
          <w:b/>
        </w:rPr>
      </w:pPr>
    </w:p>
    <w:p w:rsidR="00B27008" w:rsidRPr="006A4103" w:rsidRDefault="00B27008" w:rsidP="00B27008">
      <w:pPr>
        <w:spacing w:line="480" w:lineRule="auto"/>
        <w:rPr>
          <w:b/>
        </w:rPr>
      </w:pPr>
    </w:p>
    <w:p w:rsidR="00B27008" w:rsidRPr="006A4103" w:rsidRDefault="00B27008" w:rsidP="00B27008">
      <w:pPr>
        <w:pStyle w:val="ListParagraph"/>
        <w:spacing w:line="480" w:lineRule="auto"/>
        <w:jc w:val="center"/>
        <w:rPr>
          <w:rFonts w:ascii="Times New Roman" w:hAnsi="Times New Roman" w:cs="Times New Roman"/>
          <w:b/>
        </w:rPr>
      </w:pPr>
    </w:p>
    <w:p w:rsidR="00B27008" w:rsidRPr="006A4103" w:rsidRDefault="00B27008" w:rsidP="00B27008">
      <w:pPr>
        <w:pStyle w:val="ListParagraph"/>
        <w:spacing w:line="480" w:lineRule="auto"/>
        <w:rPr>
          <w:rFonts w:ascii="Times New Roman" w:hAnsi="Times New Roman" w:cs="Times New Roman"/>
          <w:b/>
        </w:rPr>
      </w:pPr>
    </w:p>
    <w:p w:rsidR="00B27008" w:rsidRDefault="00B27008" w:rsidP="009C1888">
      <w:pPr>
        <w:pStyle w:val="ListParagraph"/>
        <w:spacing w:line="480" w:lineRule="auto"/>
        <w:rPr>
          <w:rFonts w:ascii="Times New Roman" w:hAnsi="Times New Roman" w:cs="Times New Roman"/>
          <w:b/>
        </w:rPr>
      </w:pPr>
    </w:p>
    <w:p w:rsidR="00C3434B" w:rsidRPr="009C1888" w:rsidRDefault="00C3434B" w:rsidP="009C1888">
      <w:pPr>
        <w:pStyle w:val="ListParagraph"/>
        <w:spacing w:line="480" w:lineRule="auto"/>
        <w:rPr>
          <w:rFonts w:ascii="Times New Roman" w:hAnsi="Times New Roman" w:cs="Times New Roman"/>
          <w:b/>
        </w:rPr>
      </w:pPr>
    </w:p>
    <w:p w:rsidR="008A4CA0" w:rsidRDefault="008A4CA0" w:rsidP="00B27008">
      <w:pPr>
        <w:pStyle w:val="ListParagraph"/>
        <w:spacing w:line="480" w:lineRule="auto"/>
        <w:rPr>
          <w:rFonts w:ascii="Times New Roman" w:hAnsi="Times New Roman" w:cs="Times New Roman"/>
          <w:b/>
        </w:rPr>
      </w:pPr>
    </w:p>
    <w:p w:rsidR="008A4CA0" w:rsidRDefault="008A4CA0" w:rsidP="006A4103">
      <w:pPr>
        <w:spacing w:line="480" w:lineRule="auto"/>
        <w:rPr>
          <w:b/>
        </w:rPr>
      </w:pPr>
    </w:p>
    <w:p w:rsidR="00F02186" w:rsidRDefault="00F02186" w:rsidP="006A4103">
      <w:pPr>
        <w:spacing w:line="480" w:lineRule="auto"/>
        <w:rPr>
          <w:b/>
        </w:rPr>
      </w:pPr>
    </w:p>
    <w:p w:rsidR="00E0590E" w:rsidRDefault="00E0590E" w:rsidP="006A4103">
      <w:pPr>
        <w:spacing w:line="480" w:lineRule="auto"/>
        <w:rPr>
          <w:b/>
        </w:rPr>
      </w:pPr>
    </w:p>
    <w:p w:rsidR="00E73D3B" w:rsidRDefault="00E73D3B" w:rsidP="006A4103">
      <w:pPr>
        <w:spacing w:line="480" w:lineRule="auto"/>
        <w:rPr>
          <w:b/>
        </w:rPr>
      </w:pPr>
    </w:p>
    <w:p w:rsidR="00F02186" w:rsidRPr="006A4103" w:rsidRDefault="00F02186" w:rsidP="006A4103">
      <w:pPr>
        <w:spacing w:line="480" w:lineRule="auto"/>
        <w:rPr>
          <w:b/>
        </w:rPr>
      </w:pPr>
    </w:p>
    <w:p w:rsidR="00B27008" w:rsidRPr="002F1AFA" w:rsidRDefault="002F1AFA" w:rsidP="002F1AFA">
      <w:pPr>
        <w:spacing w:line="480" w:lineRule="auto"/>
        <w:ind w:firstLine="360"/>
        <w:jc w:val="center"/>
        <w:rPr>
          <w:b/>
        </w:rPr>
      </w:pPr>
      <w:r>
        <w:rPr>
          <w:b/>
        </w:rPr>
        <w:lastRenderedPageBreak/>
        <w:t>The Role of Media in Raising Awareness of Sex Trafficking in Armenia</w:t>
      </w:r>
    </w:p>
    <w:p w:rsidR="006E62FF" w:rsidRPr="00533CAA" w:rsidRDefault="00D70E8D" w:rsidP="00533CAA">
      <w:pPr>
        <w:spacing w:line="480" w:lineRule="auto"/>
        <w:ind w:firstLine="360"/>
        <w:jc w:val="both"/>
      </w:pPr>
      <w:r>
        <w:t xml:space="preserve">This research is a study about the Armenian media </w:t>
      </w:r>
      <w:r w:rsidR="00FE142D">
        <w:t>in raising awareness</w:t>
      </w:r>
      <w:r>
        <w:t xml:space="preserve"> and </w:t>
      </w:r>
      <w:r w:rsidR="00FE142D">
        <w:t>portraying</w:t>
      </w:r>
      <w:r>
        <w:t xml:space="preserve"> the issue of sex trafficking.</w:t>
      </w:r>
      <w:r w:rsidR="00855735">
        <w:t xml:space="preserve"> This study </w:t>
      </w:r>
      <w:r w:rsidR="00DE6031">
        <w:t>also</w:t>
      </w:r>
      <w:r w:rsidR="00DC4157">
        <w:t xml:space="preserve"> </w:t>
      </w:r>
      <w:r w:rsidR="00855735">
        <w:t xml:space="preserve">examines </w:t>
      </w:r>
      <w:r w:rsidR="00DC4157">
        <w:t>why Armenian media outlets avoid the topic of sexual exploitation, resulting in the lack of knowledge</w:t>
      </w:r>
      <w:r w:rsidR="00FA701F">
        <w:t xml:space="preserve"> and misinformation</w:t>
      </w:r>
      <w:r w:rsidR="00DC4157">
        <w:t xml:space="preserve"> of the phenomenon among Armenian citizens.</w:t>
      </w:r>
      <w:r w:rsidR="006B3B36">
        <w:t xml:space="preserve"> The case of Belgium is also included to emphasize how different countries cope with this issue.</w:t>
      </w:r>
    </w:p>
    <w:p w:rsidR="006E62FF" w:rsidRDefault="004C15B7" w:rsidP="00533CAA">
      <w:pPr>
        <w:spacing w:line="480" w:lineRule="auto"/>
        <w:ind w:firstLine="360"/>
        <w:jc w:val="both"/>
      </w:pPr>
      <w:r>
        <w:t>Sexual exploitation</w:t>
      </w:r>
      <w:r w:rsidR="00B27008" w:rsidRPr="00041DD7">
        <w:t xml:space="preserve"> is a phenomenon spread throughout the world, where there are </w:t>
      </w:r>
      <w:r w:rsidR="00A733EE">
        <w:t xml:space="preserve">nearly twenty </w:t>
      </w:r>
      <w:r w:rsidR="00B27008" w:rsidRPr="00041DD7">
        <w:t xml:space="preserve">million victims. </w:t>
      </w:r>
      <w:r w:rsidR="003820BD">
        <w:t>Sex</w:t>
      </w:r>
      <w:r w:rsidR="00B27008" w:rsidRPr="00041DD7">
        <w:t xml:space="preserve"> trafficking or smuggling is a criminal offense related to the purchase and sale of people, as well as the recruitment, transportation, transfer, harboring, or obtaining by the threat of force</w:t>
      </w:r>
      <w:r w:rsidR="00B27008">
        <w:t xml:space="preserve"> (Laan,</w:t>
      </w:r>
      <w:r w:rsidR="005D16EE">
        <w:t xml:space="preserve"> Smith, Busschers &amp; Aarten, </w:t>
      </w:r>
      <w:r w:rsidR="00B27008">
        <w:t>2010)</w:t>
      </w:r>
      <w:r w:rsidR="00B27008" w:rsidRPr="00041DD7">
        <w:t xml:space="preserve">. </w:t>
      </w:r>
      <w:r w:rsidR="00401C78">
        <w:t>The phenomenon</w:t>
      </w:r>
      <w:r w:rsidR="00B27008" w:rsidRPr="00041DD7">
        <w:t xml:space="preserve"> is a poorly studied subject due to its secretive and illegal nature. So,</w:t>
      </w:r>
      <w:r w:rsidR="009158D9">
        <w:t xml:space="preserve"> </w:t>
      </w:r>
      <w:r w:rsidR="00B27008" w:rsidRPr="00041DD7">
        <w:t xml:space="preserve">it is challenging to assess its true scope and describe it using adequate statistics. </w:t>
      </w:r>
      <w:r>
        <w:t>It</w:t>
      </w:r>
      <w:r w:rsidR="00B27008" w:rsidRPr="00041DD7">
        <w:t xml:space="preserve"> is a global issue that does not recognize national boundaries. </w:t>
      </w:r>
      <w:r w:rsidR="004F0C66">
        <w:t>The phenomenon</w:t>
      </w:r>
      <w:r w:rsidR="00B27008" w:rsidRPr="00041DD7">
        <w:t xml:space="preserve"> usually refers to the process by which individuals </w:t>
      </w:r>
      <w:r w:rsidR="00B47BDB">
        <w:t>are being illegally transported</w:t>
      </w:r>
      <w:r w:rsidR="00FB7958">
        <w:t xml:space="preserve"> </w:t>
      </w:r>
      <w:r w:rsidR="00B27008" w:rsidRPr="00041DD7">
        <w:t xml:space="preserve">or </w:t>
      </w:r>
      <w:r w:rsidR="00FB7958">
        <w:t xml:space="preserve">are </w:t>
      </w:r>
      <w:r w:rsidR="00B27008" w:rsidRPr="00041DD7">
        <w:t>remain</w:t>
      </w:r>
      <w:r w:rsidR="00FB7958">
        <w:t>ing</w:t>
      </w:r>
      <w:r w:rsidR="00B27008" w:rsidRPr="00041DD7">
        <w:t xml:space="preserve"> in exploitation to obtain economic benefits. In spite of the existing general international legal framework, every year, millions of children, women, and men continue to be victims of </w:t>
      </w:r>
      <w:r w:rsidR="004F0C66">
        <w:t>sex</w:t>
      </w:r>
      <w:r w:rsidR="00B27008" w:rsidRPr="00041DD7">
        <w:t xml:space="preserve"> trafficking in all regions and most countries of the world</w:t>
      </w:r>
      <w:r w:rsidR="00FE37D9">
        <w:t xml:space="preserve"> (Denton, 2010)</w:t>
      </w:r>
      <w:r w:rsidR="00B27008" w:rsidRPr="00041DD7">
        <w:t xml:space="preserve">. </w:t>
      </w:r>
      <w:r w:rsidR="00183934">
        <w:t xml:space="preserve"> </w:t>
      </w:r>
      <w:r w:rsidR="00402BAA">
        <w:t xml:space="preserve"> </w:t>
      </w:r>
    </w:p>
    <w:p w:rsidR="006E62FF" w:rsidRDefault="00B66AA8" w:rsidP="00533CAA">
      <w:pPr>
        <w:spacing w:line="480" w:lineRule="auto"/>
        <w:ind w:firstLine="360"/>
        <w:jc w:val="both"/>
      </w:pPr>
      <w:r>
        <w:t>Because of its open borders, Belgium</w:t>
      </w:r>
      <w:r w:rsidR="003037F0">
        <w:t xml:space="preserve"> is considered to be a transit country for sex trafficking, </w:t>
      </w:r>
      <w:r w:rsidR="009F46FF">
        <w:t xml:space="preserve">by giving access to </w:t>
      </w:r>
      <w:r w:rsidR="00E8496F">
        <w:t xml:space="preserve">the </w:t>
      </w:r>
      <w:r w:rsidR="009F46FF">
        <w:t xml:space="preserve">traffickers </w:t>
      </w:r>
      <w:r w:rsidR="004F2481">
        <w:t>for</w:t>
      </w:r>
      <w:r w:rsidR="009F46FF">
        <w:t xml:space="preserve"> transport</w:t>
      </w:r>
      <w:r w:rsidR="004F2481">
        <w:t>ing the victims</w:t>
      </w:r>
      <w:r w:rsidR="009F46FF">
        <w:t xml:space="preserve"> to </w:t>
      </w:r>
      <w:r w:rsidR="00E8496F">
        <w:t>former Soviet Republics</w:t>
      </w:r>
      <w:r w:rsidR="009F46FF">
        <w:t>,</w:t>
      </w:r>
      <w:r w:rsidR="00E8496F">
        <w:t xml:space="preserve"> Northern Africa and</w:t>
      </w:r>
      <w:r w:rsidR="008C6E13">
        <w:t xml:space="preserve"> </w:t>
      </w:r>
      <w:r w:rsidR="00E8496F">
        <w:t>Southern Asia</w:t>
      </w:r>
      <w:r w:rsidR="00047FB6">
        <w:t xml:space="preserve"> </w:t>
      </w:r>
      <w:r w:rsidR="00047FB6" w:rsidRPr="00047FB6">
        <w:t>(Ruyver &amp; Vermeulen, 2002)</w:t>
      </w:r>
      <w:r w:rsidR="00E8496F">
        <w:t xml:space="preserve">. </w:t>
      </w:r>
      <w:r w:rsidR="00402BAA">
        <w:t>So there is a</w:t>
      </w:r>
      <w:r w:rsidR="008C6E13">
        <w:t xml:space="preserve"> general issue </w:t>
      </w:r>
      <w:r w:rsidR="00402BAA">
        <w:t>of sex trafficking in</w:t>
      </w:r>
      <w:r w:rsidR="008C6E13">
        <w:t xml:space="preserve"> </w:t>
      </w:r>
      <w:r w:rsidR="00402BAA">
        <w:t>Belgium</w:t>
      </w:r>
      <w:r w:rsidR="005A2786">
        <w:t xml:space="preserve"> </w:t>
      </w:r>
      <w:r w:rsidR="00402BAA">
        <w:t xml:space="preserve">which is the main reason the researcher had access to </w:t>
      </w:r>
      <w:r>
        <w:t>this particular European country</w:t>
      </w:r>
      <w:r w:rsidR="00402BAA">
        <w:t xml:space="preserve"> as a part of the study.</w:t>
      </w:r>
      <w:r>
        <w:t xml:space="preserve"> Moreover, the comparison between Belgium and Armenia would be essential, considering the</w:t>
      </w:r>
      <w:r w:rsidR="004F2481">
        <w:t xml:space="preserve"> different scopes of the issue</w:t>
      </w:r>
      <w:r w:rsidR="00FC08D1">
        <w:t xml:space="preserve"> in both countries.</w:t>
      </w:r>
      <w:r w:rsidR="00797D9B">
        <w:t xml:space="preserve"> </w:t>
      </w:r>
    </w:p>
    <w:p w:rsidR="006E62FF" w:rsidRDefault="00D10D8C" w:rsidP="00533CAA">
      <w:pPr>
        <w:spacing w:line="480" w:lineRule="auto"/>
        <w:ind w:firstLine="720"/>
        <w:jc w:val="both"/>
      </w:pPr>
      <w:r>
        <w:lastRenderedPageBreak/>
        <w:t>Arnaud Bouvier, who represents the victims of human trafficking in Brussels and is the head of the Bureau of Coordination Platform against Human Trafficking, was interviewed in order to gain knowledge about the issue in other countries as well and make comparisons with Armenia. In the interview Arnaud Bouvier stated that i</w:t>
      </w:r>
      <w:r w:rsidRPr="006B50A2">
        <w:t xml:space="preserve">t is important for the victims to cooperate with </w:t>
      </w:r>
      <w:r>
        <w:t>them</w:t>
      </w:r>
      <w:r w:rsidRPr="006B50A2">
        <w:t xml:space="preserve"> and combine </w:t>
      </w:r>
      <w:r>
        <w:t>their</w:t>
      </w:r>
      <w:r w:rsidRPr="006B50A2">
        <w:t xml:space="preserve"> efforts in solving th</w:t>
      </w:r>
      <w:r>
        <w:t>e</w:t>
      </w:r>
      <w:r w:rsidRPr="006B50A2">
        <w:t xml:space="preserve"> problem</w:t>
      </w:r>
      <w:r>
        <w:t xml:space="preserve"> of sex trafficking. </w:t>
      </w:r>
      <w:r w:rsidR="00C8164B">
        <w:t>“I</w:t>
      </w:r>
      <w:r w:rsidRPr="006B50A2">
        <w:t xml:space="preserve">n most cases, the victims </w:t>
      </w:r>
      <w:r w:rsidR="00C8164B">
        <w:t>are</w:t>
      </w:r>
      <w:r w:rsidRPr="006B50A2">
        <w:t xml:space="preserve"> provided with shelters for few months and they </w:t>
      </w:r>
      <w:r w:rsidR="00C8164B">
        <w:t>have</w:t>
      </w:r>
      <w:r w:rsidRPr="006B50A2">
        <w:t xml:space="preserve"> choice whether or not to testify against the criminals who sexually exploited them</w:t>
      </w:r>
      <w:r w:rsidR="00C8164B">
        <w:t xml:space="preserve">” </w:t>
      </w:r>
      <w:r w:rsidR="00C8164B" w:rsidRPr="006B50A2">
        <w:t>(A. Bouvier, online interview, April 2, 2020).</w:t>
      </w:r>
      <w:r w:rsidR="00C8164B">
        <w:t xml:space="preserve"> </w:t>
      </w:r>
      <w:r w:rsidRPr="006B50A2">
        <w:t xml:space="preserve">Arnaud Bouvier </w:t>
      </w:r>
      <w:r>
        <w:t>continued by saying</w:t>
      </w:r>
      <w:r w:rsidRPr="006B50A2">
        <w:t xml:space="preserve"> that the majority of the victims usually refused accepting the fact that they were victims, which were the results of trauma. For that reason, Bureau of Coordination Platform against Human Trafficking thought it would be essential to provide specialists to the victims who would be able to take care of their psychological well-being. Since some of the sex trafficking victims were not residents of Belgium, Arnaud Bouvier added that the foreign victims also had a choice of returning to their country or testifying their traffickers. As for the laws against sex trafficking, he stated that his country adopted the law nearly twenty-five years ago, according to which the traffickers could be faced with twenty years of imprisonment</w:t>
      </w:r>
      <w:r>
        <w:t xml:space="preserve"> </w:t>
      </w:r>
      <w:r w:rsidRPr="006B50A2">
        <w:t>(A. Bouvier, online interview, April 2, 2020).</w:t>
      </w:r>
      <w:r>
        <w:t xml:space="preserve"> </w:t>
      </w:r>
    </w:p>
    <w:p w:rsidR="006E62FF" w:rsidRPr="005A74B9" w:rsidRDefault="00EB126D" w:rsidP="00533CAA">
      <w:pPr>
        <w:spacing w:line="480" w:lineRule="auto"/>
        <w:ind w:firstLine="360"/>
        <w:jc w:val="both"/>
      </w:pPr>
      <w:r w:rsidRPr="00605814">
        <w:t>In his article, Grigorian (2005)</w:t>
      </w:r>
      <w:r w:rsidR="00605814" w:rsidRPr="00605814">
        <w:t xml:space="preserve"> </w:t>
      </w:r>
      <w:r w:rsidR="00605814">
        <w:t>states that sex trafficking</w:t>
      </w:r>
      <w:r w:rsidR="00605814" w:rsidRPr="00605814">
        <w:t xml:space="preserve"> is an important issue that needs to be addressed</w:t>
      </w:r>
      <w:r w:rsidR="00370418">
        <w:t>, where “i</w:t>
      </w:r>
      <w:r w:rsidR="00605814" w:rsidRPr="00605814">
        <w:t>ncorrect information or ignorance of this phenomenon leads to the fact that victims are often in the hands of traffickers</w:t>
      </w:r>
      <w:r w:rsidR="00EC29CD">
        <w:t>” (Grigorian, 2005).</w:t>
      </w:r>
      <w:r w:rsidR="00605814" w:rsidRPr="00605814">
        <w:t xml:space="preserve"> </w:t>
      </w:r>
      <w:r w:rsidR="0068782C">
        <w:t>She</w:t>
      </w:r>
      <w:r w:rsidR="00605814">
        <w:t xml:space="preserve"> </w:t>
      </w:r>
      <w:r w:rsidR="00EC29CD">
        <w:t xml:space="preserve">also </w:t>
      </w:r>
      <w:r w:rsidR="00605814">
        <w:t xml:space="preserve">claims that not only </w:t>
      </w:r>
      <w:r w:rsidR="00605814" w:rsidRPr="005A74B9">
        <w:t>NGOs, the government</w:t>
      </w:r>
      <w:r w:rsidR="00605814">
        <w:t xml:space="preserve"> and</w:t>
      </w:r>
      <w:r w:rsidR="00605814" w:rsidRPr="005A74B9">
        <w:t xml:space="preserve"> the Armenian diasporic communities</w:t>
      </w:r>
      <w:r w:rsidR="00605814">
        <w:t xml:space="preserve"> </w:t>
      </w:r>
      <w:r w:rsidR="00605814" w:rsidRPr="005A74B9">
        <w:t xml:space="preserve">should take </w:t>
      </w:r>
      <w:r w:rsidR="00605814">
        <w:t xml:space="preserve">according actions </w:t>
      </w:r>
      <w:r w:rsidR="00605814" w:rsidRPr="005A74B9">
        <w:t xml:space="preserve">to stop </w:t>
      </w:r>
      <w:r w:rsidR="00605814">
        <w:t>this phenomenon, but</w:t>
      </w:r>
      <w:r w:rsidR="00605814" w:rsidRPr="004C7684">
        <w:t xml:space="preserve"> </w:t>
      </w:r>
      <w:r w:rsidR="00605814">
        <w:t>media</w:t>
      </w:r>
      <w:r w:rsidR="00605814" w:rsidRPr="005A74B9">
        <w:t xml:space="preserve"> agencies</w:t>
      </w:r>
      <w:r w:rsidR="00605814">
        <w:t>, as well.</w:t>
      </w:r>
      <w:r w:rsidR="00605814" w:rsidRPr="00605814">
        <w:t xml:space="preserve"> </w:t>
      </w:r>
      <w:r w:rsidR="00605814">
        <w:t>He adds that the</w:t>
      </w:r>
      <w:r w:rsidR="00605814" w:rsidRPr="00605814">
        <w:t xml:space="preserve"> media play a key role in disseminating information and raising public awareness of the concept of human trafficking.</w:t>
      </w:r>
      <w:r w:rsidR="00605814">
        <w:t xml:space="preserve"> </w:t>
      </w:r>
      <w:r w:rsidR="00AB6CF4">
        <w:t>(Grigorian, 2005).</w:t>
      </w:r>
      <w:r w:rsidR="00D531AF">
        <w:t xml:space="preserve"> Therefore, it is </w:t>
      </w:r>
      <w:r w:rsidR="00945773">
        <w:t>essential</w:t>
      </w:r>
      <w:r w:rsidR="00D531AF">
        <w:t xml:space="preserve"> to see how the Armenian media frames sex trafficking</w:t>
      </w:r>
      <w:r w:rsidR="00806F9A">
        <w:t xml:space="preserve">, since sexual exploitation is the most common form of human trafficking. In </w:t>
      </w:r>
      <w:r w:rsidR="00806F9A">
        <w:lastRenderedPageBreak/>
        <w:t>2017, there were approximately six thousand reports on hotline regarding sex trafficking where the majority of them were related to escort services (</w:t>
      </w:r>
      <w:r w:rsidR="00806F9A" w:rsidRPr="00326F37">
        <w:t>Migration Data Portal</w:t>
      </w:r>
      <w:r w:rsidR="00806F9A">
        <w:t xml:space="preserve">, 2017). </w:t>
      </w:r>
    </w:p>
    <w:p w:rsidR="00F81AFF" w:rsidRPr="00F81AFF" w:rsidRDefault="00E260AB" w:rsidP="00F81AFF">
      <w:pPr>
        <w:spacing w:line="480" w:lineRule="auto"/>
        <w:ind w:firstLine="360"/>
        <w:jc w:val="both"/>
      </w:pPr>
      <w:r>
        <w:t xml:space="preserve">The </w:t>
      </w:r>
      <w:r w:rsidR="008703B6">
        <w:t>paper</w:t>
      </w:r>
      <w:r>
        <w:t xml:space="preserve"> also aims</w:t>
      </w:r>
      <w:r w:rsidR="00B27008" w:rsidRPr="00041DD7">
        <w:t xml:space="preserve"> to emphasize the importance of the</w:t>
      </w:r>
      <w:r w:rsidR="008703B6">
        <w:t xml:space="preserve"> </w:t>
      </w:r>
      <w:r w:rsidR="00B27008" w:rsidRPr="00041DD7">
        <w:t>media in</w:t>
      </w:r>
      <w:r w:rsidR="008703B6">
        <w:t xml:space="preserve"> playing a role and raising awareness of</w:t>
      </w:r>
      <w:r w:rsidR="00B27008" w:rsidRPr="00041DD7">
        <w:t xml:space="preserve"> </w:t>
      </w:r>
      <w:r w:rsidR="00ED297B">
        <w:t>sex</w:t>
      </w:r>
      <w:r w:rsidR="00B27008" w:rsidRPr="00041DD7">
        <w:t xml:space="preserve"> trafficking</w:t>
      </w:r>
      <w:r w:rsidR="00B27008">
        <w:t xml:space="preserve">. </w:t>
      </w:r>
      <w:r w:rsidR="00AE5E7E">
        <w:t>If</w:t>
      </w:r>
      <w:r w:rsidR="00B27008" w:rsidRPr="00D10D8C">
        <w:t xml:space="preserve"> people, along with the trafficking victims, were aware of the situation, there wouldn’t be such a massive amount of people trafficked all around the world. </w:t>
      </w:r>
      <w:r w:rsidR="002837F3" w:rsidRPr="00D10D8C">
        <w:t xml:space="preserve">So, it is essential to </w:t>
      </w:r>
      <w:r w:rsidR="00B27008" w:rsidRPr="00D10D8C">
        <w:t xml:space="preserve">shed </w:t>
      </w:r>
      <w:r w:rsidR="002837F3" w:rsidRPr="00D10D8C">
        <w:t xml:space="preserve">a </w:t>
      </w:r>
      <w:r w:rsidR="00B27008" w:rsidRPr="00D10D8C">
        <w:t xml:space="preserve">light on </w:t>
      </w:r>
      <w:r w:rsidR="006020C5">
        <w:t>the</w:t>
      </w:r>
      <w:r w:rsidR="00B27008" w:rsidRPr="00D10D8C">
        <w:t xml:space="preserve"> </w:t>
      </w:r>
      <w:r w:rsidR="006020C5">
        <w:t>issue</w:t>
      </w:r>
      <w:r w:rsidR="00B27008" w:rsidRPr="00D10D8C">
        <w:t xml:space="preserve"> with the help of media.  </w:t>
      </w:r>
    </w:p>
    <w:p w:rsidR="00B27008" w:rsidRPr="002F1AFA" w:rsidRDefault="00B27008" w:rsidP="002F1AFA">
      <w:pPr>
        <w:spacing w:line="480" w:lineRule="auto"/>
        <w:ind w:firstLine="360"/>
        <w:jc w:val="center"/>
        <w:rPr>
          <w:b/>
        </w:rPr>
      </w:pPr>
      <w:r w:rsidRPr="00137094">
        <w:rPr>
          <w:b/>
        </w:rPr>
        <w:t>Literature Review</w:t>
      </w:r>
    </w:p>
    <w:p w:rsidR="006E62FF" w:rsidRDefault="0095144B" w:rsidP="00533CAA">
      <w:pPr>
        <w:spacing w:line="480" w:lineRule="auto"/>
        <w:ind w:firstLine="360"/>
        <w:jc w:val="both"/>
      </w:pPr>
      <w:r>
        <w:t>S</w:t>
      </w:r>
      <w:r w:rsidR="00C35A3C">
        <w:t>ex</w:t>
      </w:r>
      <w:r w:rsidR="00B27008" w:rsidRPr="00A07A6A">
        <w:t xml:space="preserve"> trafficking is</w:t>
      </w:r>
      <w:r>
        <w:t xml:space="preserve"> </w:t>
      </w:r>
      <w:r w:rsidR="00B27008" w:rsidRPr="00A07A6A">
        <w:t>a modern form of slavery, the total annual turnover of which reaches values from 7 to 12 billion US dollars (</w:t>
      </w:r>
      <w:r w:rsidR="00702905">
        <w:t>Laan, Smith, Busschers &amp; Aarten, 2010</w:t>
      </w:r>
      <w:r w:rsidR="00B27008" w:rsidRPr="00A07A6A">
        <w:t xml:space="preserve">). Likewise, Malloch and Rigby (2016) state that for decades, Southeast Asian countries (Thailand, the Philippines, and so on) have dominated female suppliers of international sex work. However, the collapse of the Soviet Union opened up access to the shadow labor market for millions of Soviet women, from which international human trafficking draws human resources. As a result, ex-Soviet republics took the place of one of the leading exporters of women for sexual exploitation in developed countries. Ukraine has made one of the prominent positions in this business (Malloch and Rigby, 2016). </w:t>
      </w:r>
      <w:r w:rsidR="00EF57B6">
        <w:t xml:space="preserve"> </w:t>
      </w:r>
    </w:p>
    <w:p w:rsidR="00EF57B6" w:rsidRDefault="00B27008" w:rsidP="001A147D">
      <w:pPr>
        <w:spacing w:line="480" w:lineRule="auto"/>
        <w:ind w:firstLine="360"/>
        <w:jc w:val="both"/>
        <w:rPr>
          <w:i/>
        </w:rPr>
      </w:pPr>
      <w:r w:rsidRPr="00426609">
        <w:t>Malloch and Rigby (2016), in their book</w:t>
      </w:r>
      <w:r w:rsidR="00EF57B6">
        <w:t xml:space="preserve"> </w:t>
      </w:r>
      <w:r w:rsidR="00EF57B6" w:rsidRPr="00344385">
        <w:rPr>
          <w:i/>
        </w:rPr>
        <w:t xml:space="preserve">Human Trafficking: The Complexities of </w:t>
      </w:r>
      <w:r w:rsidR="00EF57B6">
        <w:rPr>
          <w:i/>
        </w:rPr>
        <w:t xml:space="preserve">  </w:t>
      </w:r>
    </w:p>
    <w:p w:rsidR="006E62FF" w:rsidRPr="00533CAA" w:rsidRDefault="00EF57B6" w:rsidP="001A147D">
      <w:pPr>
        <w:spacing w:line="480" w:lineRule="auto"/>
        <w:jc w:val="both"/>
        <w:rPr>
          <w:b/>
        </w:rPr>
      </w:pPr>
      <w:r w:rsidRPr="00344385">
        <w:rPr>
          <w:i/>
        </w:rPr>
        <w:t>Exploitation</w:t>
      </w:r>
      <w:r w:rsidR="00B27008" w:rsidRPr="00426609">
        <w:t>, define trafficking as the exploitation of people for prostitution, forced labor, slavery, and organ harvesting. They also state that in Eastern Europe and the South Caucasus, most</w:t>
      </w:r>
      <w:r w:rsidR="00FB4A84">
        <w:t xml:space="preserve"> </w:t>
      </w:r>
      <w:r w:rsidR="00B27008" w:rsidRPr="00426609">
        <w:t>cases of trafficking are related to sexual exploitatio</w:t>
      </w:r>
      <w:r w:rsidR="00585FBE">
        <w:t>n, reaching 53%, whereas forced labour constitutes 40%</w:t>
      </w:r>
      <w:r w:rsidR="00B27008" w:rsidRPr="00426609">
        <w:t xml:space="preserve">. </w:t>
      </w:r>
      <w:r w:rsidR="00B27008" w:rsidRPr="00FB4A84">
        <w:t>Forced</w:t>
      </w:r>
      <w:r w:rsidR="00B27008" w:rsidRPr="00426609">
        <w:t xml:space="preserve"> labor trade is also booming in Central Asia. </w:t>
      </w:r>
      <w:r w:rsidR="00A2060D">
        <w:t>Sex</w:t>
      </w:r>
      <w:r w:rsidR="00B27008" w:rsidRPr="00426609">
        <w:t xml:space="preserve"> trafficking may take place within the same country or between countries for different purposes, including forced and exploitative labor in factories, farms and private households, sexual exploitation, forced marriage, or organ harvesting. The secret nature of trafficking complicates the measurement of this phenomenon. According to the authors, in 2015, </w:t>
      </w:r>
      <w:r w:rsidR="00A2060D">
        <w:t>twenty-five</w:t>
      </w:r>
      <w:r w:rsidR="00B27008" w:rsidRPr="00426609">
        <w:t xml:space="preserve"> million </w:t>
      </w:r>
      <w:r w:rsidR="00B27008" w:rsidRPr="00426609">
        <w:lastRenderedPageBreak/>
        <w:t>people were victims of forced labor and sexual exploitation around the world, where 51% of the victims were women, 21% were men, 20% were girls, and 8% were boys. Among these victims, 45% were trafficked for sexual exploitation, and 38% for forced labor (Malloch &amp; Rigby, 2016). In another study regarding cross</w:t>
      </w:r>
      <w:r w:rsidR="00B27008" w:rsidRPr="00426609">
        <w:rPr>
          <w:rFonts w:ascii="Cambria Math" w:hAnsi="Cambria Math" w:cs="Cambria Math"/>
        </w:rPr>
        <w:t>‐</w:t>
      </w:r>
      <w:r w:rsidR="00B27008" w:rsidRPr="00426609">
        <w:t xml:space="preserve">border human trafficking, </w:t>
      </w:r>
      <w:r w:rsidR="00BB2265">
        <w:t xml:space="preserve">Laan, Smith, Busschers &amp; Aarten </w:t>
      </w:r>
      <w:r w:rsidR="00B27008" w:rsidRPr="00426609">
        <w:t xml:space="preserve">(2010) state that over the past </w:t>
      </w:r>
      <w:r w:rsidR="00611131">
        <w:t>thirteen</w:t>
      </w:r>
      <w:r w:rsidR="00B27008" w:rsidRPr="00426609">
        <w:t xml:space="preserve"> years, the UN Office on Drugs and Crime has received information from </w:t>
      </w:r>
      <w:r w:rsidR="00A2060D">
        <w:t>twenty-five</w:t>
      </w:r>
      <w:r w:rsidR="00B27008" w:rsidRPr="00426609">
        <w:t xml:space="preserve"> countries about </w:t>
      </w:r>
      <w:r w:rsidR="00A2060D">
        <w:t xml:space="preserve">seven hundred </w:t>
      </w:r>
      <w:r w:rsidR="00B27008" w:rsidRPr="00426609">
        <w:t>victims of human trafficking for organ removal. Two hundred twenty-five thousand people suffered from other forms of traffic</w:t>
      </w:r>
      <w:r w:rsidR="00014AA7">
        <w:t xml:space="preserve"> </w:t>
      </w:r>
      <w:r w:rsidR="00B27008" w:rsidRPr="00014AA7">
        <w:t>(</w:t>
      </w:r>
      <w:r w:rsidR="00DA32A7" w:rsidRPr="00014AA7">
        <w:t>Laan, Smith, Busschers &amp; Aarten, 2010</w:t>
      </w:r>
      <w:r w:rsidR="00B27008" w:rsidRPr="00014AA7">
        <w:t>).</w:t>
      </w:r>
      <w:r w:rsidR="005745D2" w:rsidRPr="00014AA7">
        <w:rPr>
          <w:b/>
        </w:rPr>
        <w:t xml:space="preserve"> </w:t>
      </w:r>
    </w:p>
    <w:p w:rsidR="006E62FF" w:rsidRDefault="00831C01" w:rsidP="00533CAA">
      <w:pPr>
        <w:spacing w:line="480" w:lineRule="auto"/>
        <w:ind w:firstLine="360"/>
        <w:jc w:val="both"/>
      </w:pPr>
      <w:r w:rsidRPr="00831C01">
        <w:t>There are also articles</w:t>
      </w:r>
      <w:r>
        <w:rPr>
          <w:b/>
        </w:rPr>
        <w:t xml:space="preserve"> </w:t>
      </w:r>
      <w:r w:rsidR="00B27008" w:rsidRPr="007B5A73">
        <w:t xml:space="preserve">analyzing the significant role of media in raising awareness and preventing </w:t>
      </w:r>
      <w:r>
        <w:t>sex</w:t>
      </w:r>
      <w:r w:rsidR="00B27008" w:rsidRPr="007B5A73">
        <w:t xml:space="preserve"> trafficking. Anti-trafficking is a process in which not only government agencies, public and international organizations, but also the media combine their efforts. The media play a significant role in mobilizing public support and engaging the public in the prevention and combating of </w:t>
      </w:r>
      <w:r w:rsidR="00A2060D">
        <w:t>sex</w:t>
      </w:r>
      <w:r w:rsidR="00B27008" w:rsidRPr="007B5A73">
        <w:t xml:space="preserve"> trafficking. Due to the reach of a broad audience and the ability to shape public opinion, they are powerful tools for social transformation. Thus, as argued by </w:t>
      </w:r>
      <w:r w:rsidR="00137D7A">
        <w:t>Denton</w:t>
      </w:r>
      <w:r w:rsidR="00B27008" w:rsidRPr="007B5A73">
        <w:t xml:space="preserve"> (2010), investigative journalism on trafficking should be encouraged.</w:t>
      </w:r>
      <w:r w:rsidR="00251699" w:rsidRPr="00251699">
        <w:t xml:space="preserve"> </w:t>
      </w:r>
      <w:r w:rsidR="00251699">
        <w:t>In the</w:t>
      </w:r>
      <w:r w:rsidR="00251699" w:rsidRPr="00100120">
        <w:t xml:space="preserve"> article</w:t>
      </w:r>
      <w:r w:rsidR="00251699">
        <w:t xml:space="preserve"> she</w:t>
      </w:r>
      <w:r w:rsidR="00251699" w:rsidRPr="00100120">
        <w:t xml:space="preserve"> analyzes 191 incidents that involved </w:t>
      </w:r>
      <w:r w:rsidR="00251699">
        <w:t>sex</w:t>
      </w:r>
      <w:r w:rsidR="00251699" w:rsidRPr="00100120">
        <w:t xml:space="preserve"> trafficking. Those incidents were reported in international print media.</w:t>
      </w:r>
      <w:r w:rsidR="00251699">
        <w:t xml:space="preserve"> She came to the conclusion that the research about the topic supports media representatives without clearly exploring incidents regarding sex trafficking, where there is a </w:t>
      </w:r>
      <w:r w:rsidR="00251699" w:rsidRPr="00100120">
        <w:t>need for a better understanding of the trafficking act, which involves female trafficking offenders and trafficked male individuals</w:t>
      </w:r>
      <w:r w:rsidR="00137D7A">
        <w:t xml:space="preserve"> (Denton, 2010)</w:t>
      </w:r>
      <w:r w:rsidR="00251699" w:rsidRPr="00100120">
        <w:t>.</w:t>
      </w:r>
      <w:r w:rsidR="00B27008" w:rsidRPr="007B5A73">
        <w:t xml:space="preserve"> </w:t>
      </w:r>
    </w:p>
    <w:p w:rsidR="00BE7A0C" w:rsidRDefault="00B27008" w:rsidP="00533CAA">
      <w:pPr>
        <w:spacing w:line="480" w:lineRule="auto"/>
        <w:ind w:firstLine="360"/>
        <w:jc w:val="both"/>
        <w:rPr>
          <w:b/>
        </w:rPr>
      </w:pPr>
      <w:r w:rsidRPr="007B5A73">
        <w:t>By publishing articles or by reporting on this issue, the media not only educates the public but also sheds light on a question that is usually shrouded in mystery</w:t>
      </w:r>
      <w:r w:rsidR="003D2ED2">
        <w:t xml:space="preserve"> and even can contribute to the freedom of the trafficked people.</w:t>
      </w:r>
      <w:r w:rsidRPr="007B5A73">
        <w:t xml:space="preserve"> </w:t>
      </w:r>
      <w:r w:rsidR="006D1DDE" w:rsidRPr="003D2ED2">
        <w:t>In his book</w:t>
      </w:r>
      <w:r w:rsidR="003D2ED2">
        <w:rPr>
          <w:b/>
        </w:rPr>
        <w:t xml:space="preserve"> </w:t>
      </w:r>
      <w:r w:rsidR="003D2ED2" w:rsidRPr="0003630F">
        <w:rPr>
          <w:rStyle w:val="authors"/>
          <w:i/>
          <w:color w:val="333333"/>
        </w:rPr>
        <w:t xml:space="preserve">Hollow </w:t>
      </w:r>
      <w:r w:rsidR="008A0817">
        <w:rPr>
          <w:rStyle w:val="authors"/>
          <w:i/>
          <w:color w:val="333333"/>
        </w:rPr>
        <w:t>b</w:t>
      </w:r>
      <w:r w:rsidR="003D2ED2" w:rsidRPr="0003630F">
        <w:rPr>
          <w:rStyle w:val="authors"/>
          <w:i/>
          <w:color w:val="333333"/>
        </w:rPr>
        <w:t xml:space="preserve">odies: Institutional </w:t>
      </w:r>
      <w:r w:rsidR="008A0817">
        <w:rPr>
          <w:rStyle w:val="authors"/>
          <w:i/>
          <w:color w:val="333333"/>
        </w:rPr>
        <w:t>r</w:t>
      </w:r>
      <w:r w:rsidR="003D2ED2" w:rsidRPr="0003630F">
        <w:rPr>
          <w:rStyle w:val="authors"/>
          <w:i/>
          <w:color w:val="333333"/>
        </w:rPr>
        <w:t xml:space="preserve">esponses to </w:t>
      </w:r>
      <w:r w:rsidR="008A0817">
        <w:rPr>
          <w:rStyle w:val="authors"/>
          <w:i/>
          <w:color w:val="333333"/>
        </w:rPr>
        <w:t>s</w:t>
      </w:r>
      <w:r w:rsidR="003D2ED2" w:rsidRPr="0003630F">
        <w:rPr>
          <w:rStyle w:val="authors"/>
          <w:i/>
          <w:color w:val="333333"/>
        </w:rPr>
        <w:t xml:space="preserve">ex </w:t>
      </w:r>
      <w:r w:rsidR="008A0817">
        <w:rPr>
          <w:rStyle w:val="authors"/>
          <w:i/>
          <w:color w:val="333333"/>
        </w:rPr>
        <w:t>t</w:t>
      </w:r>
      <w:r w:rsidR="003D2ED2" w:rsidRPr="0003630F">
        <w:rPr>
          <w:rStyle w:val="authors"/>
          <w:i/>
          <w:color w:val="333333"/>
        </w:rPr>
        <w:t>rafficking in Armenia</w:t>
      </w:r>
      <w:r w:rsidR="003D2ED2">
        <w:rPr>
          <w:rStyle w:val="authors"/>
          <w:i/>
          <w:color w:val="333333"/>
        </w:rPr>
        <w:t xml:space="preserve">, </w:t>
      </w:r>
      <w:r w:rsidR="003D2ED2" w:rsidRPr="0003630F">
        <w:rPr>
          <w:rStyle w:val="authors"/>
          <w:i/>
          <w:color w:val="333333"/>
        </w:rPr>
        <w:t>Bosnia, and India</w:t>
      </w:r>
      <w:r w:rsidR="006D1DDE" w:rsidRPr="00014AA7">
        <w:rPr>
          <w:b/>
        </w:rPr>
        <w:t xml:space="preserve">, </w:t>
      </w:r>
      <w:r w:rsidR="006D1DDE" w:rsidRPr="003D2ED2">
        <w:t xml:space="preserve">Dewey (2008) reviews case studies of three women from Armenia, India, and Bosnia-Herzegovina. The women tell their stories of how </w:t>
      </w:r>
      <w:r w:rsidR="006D1DDE" w:rsidRPr="003D2ED2">
        <w:lastRenderedPageBreak/>
        <w:t>they became victims of sex trafficking. Without even realizing, they were forced to become prostitutes. For instance, in the case of Sophia from Armenia, she thought that she was hired as a waitress in Greece, as she was desperate for a job to feed her daughter. However, when she arrived in Athens, she realized that she was there for the wrong reasons. Despite wanting to go back to Armenia, it was already too late as she wasn’t allowed to do so</w:t>
      </w:r>
      <w:r w:rsidR="003D2ED2" w:rsidRPr="003D2ED2">
        <w:t>. However, her life completely changed when she was able to reach out to the Greek media outlets.</w:t>
      </w:r>
      <w:r w:rsidR="003D2ED2">
        <w:t xml:space="preserve"> They published an article about Sophia where the government and law enforcements were</w:t>
      </w:r>
      <w:r w:rsidR="00005339">
        <w:t xml:space="preserve"> also</w:t>
      </w:r>
      <w:r w:rsidR="003D2ED2">
        <w:t xml:space="preserve"> involved</w:t>
      </w:r>
      <w:r w:rsidR="00005339">
        <w:t xml:space="preserve"> and took according actions</w:t>
      </w:r>
      <w:r w:rsidR="003D2ED2">
        <w:t>. At the end, she was able to be freed with the help of media, which not only raised awareness of the issue among Greek people, but also played a huge role in freeing Sophia</w:t>
      </w:r>
      <w:r w:rsidR="00005339">
        <w:t xml:space="preserve"> from the traffickers</w:t>
      </w:r>
      <w:r w:rsidR="006D1DDE" w:rsidRPr="003D2ED2">
        <w:t xml:space="preserve"> (Dewey, 2008).</w:t>
      </w:r>
      <w:r w:rsidR="003D2ED2">
        <w:rPr>
          <w:b/>
        </w:rPr>
        <w:t xml:space="preserve"> </w:t>
      </w:r>
    </w:p>
    <w:p w:rsidR="006E62FF" w:rsidRPr="00533CAA" w:rsidRDefault="00ED4320" w:rsidP="00533CAA">
      <w:pPr>
        <w:spacing w:line="480" w:lineRule="auto"/>
        <w:ind w:firstLine="360"/>
        <w:jc w:val="both"/>
      </w:pPr>
      <w:r w:rsidRPr="00ED4320">
        <w:t>In a similar manne</w:t>
      </w:r>
      <w:r>
        <w:t xml:space="preserve">r, </w:t>
      </w:r>
      <w:r w:rsidR="00BC0514">
        <w:t>Pajnik</w:t>
      </w:r>
      <w:r w:rsidR="00B27008" w:rsidRPr="007B5A73">
        <w:t xml:space="preserve"> (2010) states</w:t>
      </w:r>
      <w:r w:rsidR="003D2ED2">
        <w:t xml:space="preserve"> that </w:t>
      </w:r>
      <w:r w:rsidR="00B27008" w:rsidRPr="007B5A73">
        <w:t>credible studies conducted by international media can</w:t>
      </w:r>
      <w:r w:rsidR="003D2ED2">
        <w:t xml:space="preserve"> </w:t>
      </w:r>
      <w:r w:rsidR="00B27008" w:rsidRPr="007B5A73">
        <w:t xml:space="preserve">lead to the imprisonment of a trafficker. However, representatives of the mass media do not always undertake that role in this process. Often, </w:t>
      </w:r>
      <w:r w:rsidR="00A2060D">
        <w:t>sex</w:t>
      </w:r>
      <w:r w:rsidR="00B27008" w:rsidRPr="007B5A73">
        <w:t xml:space="preserve"> trafficking is perceived as one of the simple social topics that do not require additional study and analysis. As a result, such a complex phenomenon is covered superficially, publications abound in stereotypes, assessments, and opinions prevail over facts. It leads to an even greater strengthening of stereotypes regarding </w:t>
      </w:r>
      <w:r w:rsidR="00A2060D">
        <w:t>sex</w:t>
      </w:r>
      <w:r w:rsidR="00B27008" w:rsidRPr="007B5A73">
        <w:t xml:space="preserve"> trafficking and does not contribute to the overcoming of the problem</w:t>
      </w:r>
      <w:r w:rsidR="00BC0514">
        <w:t xml:space="preserve"> (Pajnik, 2010)</w:t>
      </w:r>
      <w:r w:rsidR="00B27008" w:rsidRPr="007B5A73">
        <w:t xml:space="preserve">. This article by </w:t>
      </w:r>
      <w:r w:rsidR="00BC0514">
        <w:t>Pajnik</w:t>
      </w:r>
      <w:r w:rsidR="00B27008" w:rsidRPr="007B5A73">
        <w:t xml:space="preserve"> discusses the role and responsibility of the media in the field of preventing human trafficking in connection with the possibility of obtaining specific information during journalistic investigations. In addition to the vital role in raising awareness that the media should play, they can also perform other special functions. The media are indispensable for educating the public on issues related to the numerous manifestations of </w:t>
      </w:r>
      <w:r w:rsidR="00A2060D">
        <w:t>sex</w:t>
      </w:r>
      <w:r w:rsidR="00B27008" w:rsidRPr="007B5A73">
        <w:t xml:space="preserve"> trafficking. Besides, they are obliged, being guided by a cautious approach to receiving advertisements, based on relevant information, to ensure that their affiliates do not unintentionally assist in the operation of certain persons by traffickers (</w:t>
      </w:r>
      <w:r w:rsidR="00BC0514">
        <w:t>Pajnik</w:t>
      </w:r>
      <w:r w:rsidR="00B27008" w:rsidRPr="007B5A73">
        <w:t xml:space="preserve">, 2010). </w:t>
      </w:r>
      <w:r w:rsidR="005D183B">
        <w:t xml:space="preserve"> </w:t>
      </w:r>
    </w:p>
    <w:p w:rsidR="006E62FF" w:rsidRPr="005D228C" w:rsidRDefault="00B27008" w:rsidP="00D07DDB">
      <w:pPr>
        <w:spacing w:line="480" w:lineRule="auto"/>
        <w:ind w:firstLine="360"/>
        <w:rPr>
          <w:i/>
        </w:rPr>
      </w:pPr>
      <w:r w:rsidRPr="007B5A73">
        <w:lastRenderedPageBreak/>
        <w:t>At the same time, as argued by Hackett and Harrington</w:t>
      </w:r>
      <w:r w:rsidR="005D228C">
        <w:t xml:space="preserve"> in their book</w:t>
      </w:r>
      <w:r w:rsidR="005D228C" w:rsidRPr="005D228C">
        <w:rPr>
          <w:i/>
        </w:rPr>
        <w:t xml:space="preserve"> </w:t>
      </w:r>
      <w:r w:rsidR="005D228C" w:rsidRPr="00A75A84">
        <w:rPr>
          <w:i/>
        </w:rPr>
        <w:t xml:space="preserve">An </w:t>
      </w:r>
      <w:r w:rsidR="005D228C">
        <w:rPr>
          <w:i/>
        </w:rPr>
        <w:t>a</w:t>
      </w:r>
      <w:r w:rsidR="005D228C" w:rsidRPr="00A75A84">
        <w:rPr>
          <w:i/>
        </w:rPr>
        <w:t xml:space="preserve">nalysis of </w:t>
      </w:r>
      <w:r w:rsidR="005D228C">
        <w:rPr>
          <w:i/>
        </w:rPr>
        <w:t>m</w:t>
      </w:r>
      <w:r w:rsidR="005D228C" w:rsidRPr="00A75A84">
        <w:rPr>
          <w:i/>
        </w:rPr>
        <w:t xml:space="preserve">edia </w:t>
      </w:r>
      <w:r w:rsidR="005D228C">
        <w:rPr>
          <w:i/>
        </w:rPr>
        <w:t>c</w:t>
      </w:r>
      <w:r w:rsidR="005D228C" w:rsidRPr="00A75A84">
        <w:rPr>
          <w:i/>
        </w:rPr>
        <w:t xml:space="preserve">overage of </w:t>
      </w:r>
      <w:r w:rsidR="005D228C">
        <w:rPr>
          <w:i/>
        </w:rPr>
        <w:t>m</w:t>
      </w:r>
      <w:r w:rsidR="005D228C" w:rsidRPr="00A75A84">
        <w:rPr>
          <w:i/>
        </w:rPr>
        <w:t>igration and</w:t>
      </w:r>
      <w:r w:rsidR="005D228C">
        <w:rPr>
          <w:i/>
        </w:rPr>
        <w:t xml:space="preserve"> t</w:t>
      </w:r>
      <w:r w:rsidR="005D228C" w:rsidRPr="00A75A84">
        <w:rPr>
          <w:i/>
        </w:rPr>
        <w:t xml:space="preserve">rafficking on the </w:t>
      </w:r>
      <w:r w:rsidR="005D228C">
        <w:rPr>
          <w:i/>
        </w:rPr>
        <w:t>h</w:t>
      </w:r>
      <w:r w:rsidR="005D228C" w:rsidRPr="00A75A84">
        <w:rPr>
          <w:i/>
        </w:rPr>
        <w:t xml:space="preserve">igh </w:t>
      </w:r>
      <w:r w:rsidR="005D228C">
        <w:rPr>
          <w:i/>
        </w:rPr>
        <w:t>s</w:t>
      </w:r>
      <w:r w:rsidR="005D228C" w:rsidRPr="00A75A84">
        <w:rPr>
          <w:i/>
        </w:rPr>
        <w:t>eas</w:t>
      </w:r>
      <w:r w:rsidRPr="007B5A73">
        <w:t xml:space="preserve"> (2018), in some regions of the world, journalists and news agencies are not well aware of the phenomenon of </w:t>
      </w:r>
      <w:r w:rsidR="00A2060D">
        <w:t>sex</w:t>
      </w:r>
      <w:r w:rsidRPr="007B5A73">
        <w:t xml:space="preserve"> trafficking or don't properly understand the extent of the problem. As a result, in some reports, this problem is mixed with other issues, such as </w:t>
      </w:r>
      <w:r w:rsidR="004B569E">
        <w:t xml:space="preserve">prostitution or </w:t>
      </w:r>
      <w:r w:rsidRPr="007B5A73">
        <w:t xml:space="preserve">the smuggling of migrants. When covering specific events, the media should take into account an approach based on the protection of rights and not allow violations of the rights of victims and persons who have been trafficked (Hackett &amp; Harrington, 2018). </w:t>
      </w:r>
      <w:r w:rsidR="00B5784B">
        <w:t>Harkin (2019) points out the</w:t>
      </w:r>
      <w:r w:rsidR="005D183B" w:rsidRPr="00CD66AF">
        <w:t xml:space="preserve"> way the media write about </w:t>
      </w:r>
      <w:r w:rsidR="00B5784B">
        <w:t>sex trafficking</w:t>
      </w:r>
      <w:r w:rsidR="005D183B" w:rsidRPr="00CD66AF">
        <w:t xml:space="preserve"> is just as important as what is reported, and this information greatly affects the understanding of the problem by the public, politicians, law enforcement officials, and even other media representatives. </w:t>
      </w:r>
      <w:r w:rsidR="00B5784B">
        <w:t>He states that i</w:t>
      </w:r>
      <w:r w:rsidR="005D183B" w:rsidRPr="00CD66AF">
        <w:t xml:space="preserve">n recent years, many reports of trafficking were based on misinformation and outdated statistics, </w:t>
      </w:r>
      <w:r w:rsidR="00B5784B">
        <w:t xml:space="preserve">which </w:t>
      </w:r>
      <w:r w:rsidR="005D183B" w:rsidRPr="00CD66AF">
        <w:t xml:space="preserve">accused </w:t>
      </w:r>
      <w:r w:rsidR="00B5784B">
        <w:t xml:space="preserve">the </w:t>
      </w:r>
      <w:r w:rsidR="005D183B" w:rsidRPr="00CD66AF">
        <w:t>victims</w:t>
      </w:r>
      <w:r w:rsidR="00110951">
        <w:t>,</w:t>
      </w:r>
      <w:r w:rsidR="005D183B" w:rsidRPr="00CD66AF">
        <w:t xml:space="preserve"> </w:t>
      </w:r>
      <w:r w:rsidR="00B5784B">
        <w:t xml:space="preserve">and </w:t>
      </w:r>
      <w:r w:rsidR="005D183B" w:rsidRPr="00CD66AF">
        <w:t>authors</w:t>
      </w:r>
      <w:r w:rsidR="00B5784B">
        <w:t xml:space="preserve"> even</w:t>
      </w:r>
      <w:r w:rsidR="005D183B" w:rsidRPr="00CD66AF">
        <w:t xml:space="preserve"> used the wrong terminology. Instead of shedding light on the situation, such messages only confuse</w:t>
      </w:r>
      <w:r w:rsidR="00B5784B">
        <w:t xml:space="preserve"> the public</w:t>
      </w:r>
      <w:r w:rsidR="005D183B" w:rsidRPr="00CD66AF">
        <w:t xml:space="preserve">; the contained </w:t>
      </w:r>
      <w:r w:rsidR="006D29DA" w:rsidRPr="00CD66AF">
        <w:t xml:space="preserve">information </w:t>
      </w:r>
      <w:r w:rsidR="005D183B" w:rsidRPr="00CD66AF">
        <w:t>was insufficient and distorted the public perception of the problem. As trafficking continues to be the focus of public attention, media representatives must carefully and responsibly approach its coverage and protect its victims</w:t>
      </w:r>
      <w:r w:rsidR="00CD66AF">
        <w:t xml:space="preserve"> (Harkin, 2019).</w:t>
      </w:r>
      <w:r w:rsidR="00D57F30">
        <w:t xml:space="preserve"> </w:t>
      </w:r>
      <w:r w:rsidR="006B40BC">
        <w:t xml:space="preserve"> </w:t>
      </w:r>
    </w:p>
    <w:p w:rsidR="00D27883" w:rsidRPr="00AE75DC" w:rsidRDefault="006B40BC" w:rsidP="001A147D">
      <w:pPr>
        <w:spacing w:line="480" w:lineRule="auto"/>
        <w:ind w:firstLine="360"/>
        <w:jc w:val="both"/>
        <w:rPr>
          <w:b/>
        </w:rPr>
      </w:pPr>
      <w:r w:rsidRPr="006B40BC">
        <w:t xml:space="preserve">Nieuwenhuys and Pécoud (2007) make a valuable note that in many countries the problem is complicated by the reluctance of victims of sex trafficking to cooperate with </w:t>
      </w:r>
      <w:r>
        <w:t xml:space="preserve">media agencies and </w:t>
      </w:r>
      <w:r w:rsidRPr="006B40BC">
        <w:t>law enforcement because of fear of retaliation by criminals, mistrust of the authorities or because they do not recognize themselves as victims (Nieuwenhuys and Pécoud, 2007).</w:t>
      </w:r>
      <w:r w:rsidRPr="00DB587F">
        <w:rPr>
          <w:b/>
        </w:rPr>
        <w:t xml:space="preserve"> </w:t>
      </w:r>
      <w:r w:rsidRPr="006B40BC">
        <w:t>However, i</w:t>
      </w:r>
      <w:r>
        <w:t>t is of equal importance for the victims to cooperate with them, in order to raise awareness of the issue and prevent in in the future. For instance, i</w:t>
      </w:r>
      <w:r w:rsidR="007668BF">
        <w:t xml:space="preserve">n 2019, The </w:t>
      </w:r>
      <w:r w:rsidR="00D57F30">
        <w:t xml:space="preserve">United Nations Agency, with the support of the British Embassy, ​​hosted a national seminar for journalists in the UN building in Ashgabat, aimed at strengthening the capacity of local journalists in media </w:t>
      </w:r>
      <w:r w:rsidR="00D57F30">
        <w:lastRenderedPageBreak/>
        <w:t>coverage of anti-trafficking issues</w:t>
      </w:r>
      <w:r w:rsidR="00797A63">
        <w:t xml:space="preserve"> (</w:t>
      </w:r>
      <w:r w:rsidR="00797A63" w:rsidRPr="009840D9">
        <w:rPr>
          <w:color w:val="000000" w:themeColor="text1"/>
          <w:shd w:val="clear" w:color="auto" w:fill="FFFFFF"/>
        </w:rPr>
        <w:t>Dearnley, 2019</w:t>
      </w:r>
      <w:r w:rsidR="00797A63">
        <w:rPr>
          <w:color w:val="333333"/>
          <w:shd w:val="clear" w:color="auto" w:fill="FFFFFF"/>
        </w:rPr>
        <w:t>)</w:t>
      </w:r>
      <w:r w:rsidR="007668BF">
        <w:t xml:space="preserve">. </w:t>
      </w:r>
      <w:r w:rsidR="00D57F30">
        <w:t xml:space="preserve">David Perth, Deputy Head of the British Embassy noted that the British Embassy </w:t>
      </w:r>
      <w:r w:rsidR="00797A63">
        <w:t>was</w:t>
      </w:r>
      <w:r w:rsidR="00D57F30">
        <w:t xml:space="preserve"> pleased to support </w:t>
      </w:r>
      <w:r w:rsidR="00337C05">
        <w:t>the UN</w:t>
      </w:r>
      <w:r w:rsidR="00D57F30">
        <w:t xml:space="preserve"> in holding </w:t>
      </w:r>
      <w:r w:rsidR="00797A63">
        <w:t>the</w:t>
      </w:r>
      <w:r w:rsidR="00D57F30">
        <w:t xml:space="preserve"> seminar for representatives of the media and public organizations in the field of preventing </w:t>
      </w:r>
      <w:r w:rsidR="00337C05">
        <w:t>sexual exploitation</w:t>
      </w:r>
      <w:r w:rsidR="00D57F30">
        <w:t xml:space="preserve">. The seminar was attended by media representatives: local newspapers and magazines, electronic media, television and radio channels, as well as young journalist students from local universities. The seminar program was based on the theoretical and practical principles of international human rights activism in the context of conducting information campaigns to raise awareness of the problems of </w:t>
      </w:r>
      <w:r w:rsidR="007668BF">
        <w:t>sex</w:t>
      </w:r>
      <w:r w:rsidR="00D57F30">
        <w:t xml:space="preserve"> trafficking.</w:t>
      </w:r>
      <w:r>
        <w:t xml:space="preserve"> It also demonstrated the right approaches and tactics as to how cooperate with the victims, so they can feel comfortable and protected. </w:t>
      </w:r>
      <w:r w:rsidR="00337C05">
        <w:t>The</w:t>
      </w:r>
      <w:r w:rsidR="00D57F30">
        <w:t xml:space="preserve"> project allow</w:t>
      </w:r>
      <w:r w:rsidR="00337C05">
        <w:t>ed</w:t>
      </w:r>
      <w:r w:rsidR="00D57F30">
        <w:t xml:space="preserve"> for closer cooperation between journalists, students and civil society representatives in covering aspects of </w:t>
      </w:r>
      <w:r w:rsidR="00337C05">
        <w:t>sex</w:t>
      </w:r>
      <w:r w:rsidR="00D57F30">
        <w:t xml:space="preserve"> trafficking and human rights. </w:t>
      </w:r>
      <w:r w:rsidR="00337C05">
        <w:t>It also</w:t>
      </w:r>
      <w:r w:rsidR="00D57F30">
        <w:t xml:space="preserve"> allowed for a detailed study and discussion of the role and responsibilities of the media in covering the aspect of trafficking in persons, and also stressed the importance of the integrated work of all participants</w:t>
      </w:r>
      <w:r w:rsidR="00AE312B">
        <w:t xml:space="preserve"> (</w:t>
      </w:r>
      <w:r w:rsidR="00AE312B" w:rsidRPr="001334E5">
        <w:rPr>
          <w:color w:val="000000" w:themeColor="text1"/>
          <w:shd w:val="clear" w:color="auto" w:fill="FFFFFF"/>
        </w:rPr>
        <w:t>Dearnley, 2019</w:t>
      </w:r>
      <w:r w:rsidR="00AE312B">
        <w:rPr>
          <w:color w:val="333333"/>
          <w:shd w:val="clear" w:color="auto" w:fill="FFFFFF"/>
        </w:rPr>
        <w:t>).</w:t>
      </w:r>
    </w:p>
    <w:p w:rsidR="006E62FF" w:rsidRPr="00AC5D43" w:rsidRDefault="00B27008" w:rsidP="00533CAA">
      <w:pPr>
        <w:spacing w:line="480" w:lineRule="auto"/>
        <w:ind w:firstLine="360"/>
        <w:jc w:val="both"/>
      </w:pPr>
      <w:r w:rsidRPr="007B5A73">
        <w:t xml:space="preserve">The Organization for Security and Cooperation in Europe, as stated by Feingold (2005), has singled out the following main tasks that the media carry out: Informing about </w:t>
      </w:r>
      <w:r w:rsidR="004B569E">
        <w:t>sex</w:t>
      </w:r>
      <w:r w:rsidRPr="007B5A73">
        <w:t xml:space="preserve"> trafficking as a problem in general; Dissemination of information on the mechanism of human trafficking in order to prevent this crime; Assisting in the dissemination of information on combating and combating trafficking in persons; Dissemination of data on the conditions of legal employment abroad; Promoting the formation of a tolerant attitude towards victims; Dissemination of information about organizations and social projects working in the field of preventing trafficking in persons; Coverage of issues regarding the fulfillment / non-fulfillment by the authorities of their obligations to combat </w:t>
      </w:r>
      <w:r w:rsidR="004B569E">
        <w:t>sex</w:t>
      </w:r>
      <w:r w:rsidRPr="007B5A73">
        <w:t xml:space="preserve"> trafficking, the effectiveness of spending budget funds allocated to solve this problem (Feingold, 2005). </w:t>
      </w:r>
      <w:r w:rsidR="00AC5D43">
        <w:t>Wallinger</w:t>
      </w:r>
      <w:r w:rsidR="00BB59ED">
        <w:t xml:space="preserve"> (2010)</w:t>
      </w:r>
      <w:r w:rsidR="00AC5D43">
        <w:t xml:space="preserve"> in her thesis </w:t>
      </w:r>
      <w:r w:rsidR="00133F0D" w:rsidRPr="00AC5D43">
        <w:t xml:space="preserve">analyzes the appearance of this topic in the media. </w:t>
      </w:r>
      <w:r w:rsidR="00BB59ED">
        <w:t xml:space="preserve">She claims that some </w:t>
      </w:r>
      <w:r w:rsidR="00133F0D" w:rsidRPr="00AC5D43">
        <w:t xml:space="preserve">aspects of human </w:t>
      </w:r>
      <w:r w:rsidR="00133F0D" w:rsidRPr="00AC5D43">
        <w:lastRenderedPageBreak/>
        <w:t>trafficking are absent in newspapers and journals.</w:t>
      </w:r>
      <w:r w:rsidR="00BB59ED">
        <w:t xml:space="preserve"> </w:t>
      </w:r>
      <w:r w:rsidR="00133F0D" w:rsidRPr="00AC5D43">
        <w:t>It explores the phenomenal understanding of human trafficking, linking it to gender, labor, and migration. Also, the author labels trafficking as ‘criminalization,’ ‘nationalization,’ ‘victimization,’ and ‘regularization.’ All these together help in shaping an anti-trafficking paradigm, which makes trafficking crime and saves the victims by instilling stricter rules.</w:t>
      </w:r>
      <w:r w:rsidR="00BB59ED">
        <w:t xml:space="preserve"> </w:t>
      </w:r>
      <w:r w:rsidR="00891263" w:rsidRPr="00AC5D43">
        <w:t>(Wallinger, 2010)</w:t>
      </w:r>
      <w:r w:rsidR="00133F0D" w:rsidRPr="00AC5D43">
        <w:t>.</w:t>
      </w:r>
    </w:p>
    <w:p w:rsidR="006E62FF" w:rsidRPr="00A45B75" w:rsidRDefault="00541B80" w:rsidP="00533CAA">
      <w:pPr>
        <w:spacing w:line="480" w:lineRule="auto"/>
        <w:ind w:firstLine="360"/>
        <w:jc w:val="both"/>
      </w:pPr>
      <w:r>
        <w:t xml:space="preserve">There are efforts </w:t>
      </w:r>
      <w:r w:rsidR="00E522E5">
        <w:t xml:space="preserve">being </w:t>
      </w:r>
      <w:r>
        <w:t>made in raising awareness of the phenomenon</w:t>
      </w:r>
      <w:r w:rsidR="00E82572">
        <w:t xml:space="preserve"> all around the world</w:t>
      </w:r>
      <w:r>
        <w:t>.</w:t>
      </w:r>
      <w:r w:rsidR="00E522E5">
        <w:t xml:space="preserve"> For example, Serbia took an anti-sex trafficking action, by creating a publication focusing on</w:t>
      </w:r>
      <w:r w:rsidR="00E82572">
        <w:t xml:space="preserve"> educating the journalists who were reporting on the issue. The publication included not only general information about sex trafficking, but also how the journalists should behave and what questions they should avoid, while covering this topic</w:t>
      </w:r>
      <w:r w:rsidR="002F21EC">
        <w:t>, in order not to traumatize the victims and shed a light on this issue</w:t>
      </w:r>
      <w:r w:rsidR="00394510">
        <w:t xml:space="preserve"> </w:t>
      </w:r>
      <w:r w:rsidR="002317E7">
        <w:t>(</w:t>
      </w:r>
      <w:r w:rsidR="00394510" w:rsidRPr="005A0F57">
        <w:rPr>
          <w:color w:val="000000" w:themeColor="text1"/>
          <w:shd w:val="clear" w:color="auto" w:fill="FFFFFF"/>
        </w:rPr>
        <w:t>Cooray, 214</w:t>
      </w:r>
      <w:r w:rsidR="002317E7">
        <w:t>)</w:t>
      </w:r>
      <w:r w:rsidR="00394510">
        <w:t>.</w:t>
      </w:r>
      <w:r w:rsidR="00E82572">
        <w:t xml:space="preserve"> </w:t>
      </w:r>
      <w:r w:rsidR="002317E7">
        <w:t xml:space="preserve">The same is true about the United Kingdom, where in 2007, </w:t>
      </w:r>
      <w:r w:rsidR="002317E7" w:rsidRPr="002317E7">
        <w:rPr>
          <w:i/>
        </w:rPr>
        <w:t>The Newspaper Society</w:t>
      </w:r>
      <w:r w:rsidR="00A45B75">
        <w:t>, along with</w:t>
      </w:r>
      <w:r w:rsidR="00AE3496">
        <w:t xml:space="preserve"> the Minister of Women and Equality decided to combine their efforts by creating advertisements. They were placed in the newspapers by raising awareness of the issue</w:t>
      </w:r>
      <w:r w:rsidR="003541CD">
        <w:t xml:space="preserve"> (</w:t>
      </w:r>
      <w:r w:rsidR="00394510" w:rsidRPr="005A0F57">
        <w:rPr>
          <w:color w:val="000000" w:themeColor="text1"/>
          <w:shd w:val="clear" w:color="auto" w:fill="FFFFFF"/>
        </w:rPr>
        <w:t>Cooray, 2014</w:t>
      </w:r>
      <w:r w:rsidR="003541CD">
        <w:t>)</w:t>
      </w:r>
      <w:r w:rsidR="00394510">
        <w:t>.</w:t>
      </w:r>
      <w:r w:rsidR="007C5076">
        <w:t xml:space="preserve"> However, it is also possible to raise awareness through film productions as nowadays, the society is heavily influenced by motion pictures. In 2005, </w:t>
      </w:r>
      <w:r w:rsidR="00DC5376">
        <w:t xml:space="preserve">the film </w:t>
      </w:r>
      <w:r w:rsidR="00DC5376" w:rsidRPr="00DC5376">
        <w:rPr>
          <w:i/>
        </w:rPr>
        <w:t>Lilija 4-Ever</w:t>
      </w:r>
      <w:r w:rsidR="00DC5376">
        <w:t xml:space="preserve"> was distributed in Eastern European </w:t>
      </w:r>
      <w:r w:rsidR="005142CF">
        <w:t xml:space="preserve">and former Soviet Union </w:t>
      </w:r>
      <w:r w:rsidR="00DC5376">
        <w:t xml:space="preserve">countries by </w:t>
      </w:r>
      <w:r w:rsidR="007C5076">
        <w:t xml:space="preserve">the Government </w:t>
      </w:r>
      <w:r w:rsidR="00DC5376">
        <w:t xml:space="preserve">of </w:t>
      </w:r>
      <w:r w:rsidR="007C5076">
        <w:t>Sweden</w:t>
      </w:r>
      <w:r w:rsidR="00FB18F3">
        <w:t>, since those countries have significant</w:t>
      </w:r>
      <w:r w:rsidR="006A6FCC">
        <w:t>ly</w:t>
      </w:r>
      <w:r w:rsidR="00FB18F3">
        <w:t xml:space="preserve"> higher rates of sexual exploitation</w:t>
      </w:r>
      <w:r w:rsidR="005142CF">
        <w:t>.</w:t>
      </w:r>
      <w:r w:rsidR="00473B52">
        <w:t xml:space="preserve"> The film was about sex trafficking which was aimed at educating </w:t>
      </w:r>
      <w:r w:rsidR="00B36FE7">
        <w:t>women</w:t>
      </w:r>
      <w:r w:rsidR="00473B52">
        <w:t xml:space="preserve"> </w:t>
      </w:r>
      <w:r w:rsidR="006D67FF">
        <w:t>about</w:t>
      </w:r>
      <w:r w:rsidR="00B36FE7">
        <w:t xml:space="preserve"> the traffickers’ strategies and how to avoid becoming a victim.</w:t>
      </w:r>
      <w:r w:rsidR="00FB18F3">
        <w:t xml:space="preserve"> Small</w:t>
      </w:r>
      <w:r w:rsidR="002439D7">
        <w:t xml:space="preserve"> (2012)</w:t>
      </w:r>
      <w:r w:rsidR="00FB18F3">
        <w:t xml:space="preserve"> describes how the film acted as a base of shaping southeastern Europe’s understanding of sex trafficking</w:t>
      </w:r>
      <w:r w:rsidR="002439D7">
        <w:t xml:space="preserve"> (Small, 2012).</w:t>
      </w:r>
    </w:p>
    <w:p w:rsidR="006E62FF" w:rsidRDefault="00B27008" w:rsidP="00533CAA">
      <w:pPr>
        <w:spacing w:line="480" w:lineRule="auto"/>
        <w:ind w:firstLine="360"/>
        <w:jc w:val="both"/>
      </w:pPr>
      <w:r w:rsidRPr="00264EAF">
        <w:t xml:space="preserve">Thainiyom (2011) </w:t>
      </w:r>
      <w:r w:rsidR="005D16EE">
        <w:t xml:space="preserve">formed </w:t>
      </w:r>
      <w:r w:rsidRPr="00264EAF">
        <w:t xml:space="preserve">ECPAT International proposal guidelines for the development of an effective communication strategy on trafficking issues. These include an identification of needs by having formed an idea of the problem. Another thing is capacity assessment, which provides for listing available resources, like financial resources (available funds and capacity </w:t>
      </w:r>
      <w:r w:rsidRPr="00264EAF">
        <w:lastRenderedPageBreak/>
        <w:t xml:space="preserve">in the area of fundraising), human resources (specialized knowledge, experience, essential contacts), partners (at local, national, international levels, at the level of law government and the private sector), technical resources (material resources, equipment, documentation), dislocations (time and place are important factors in determining actions). Also, it is necessary to define a specific goal as part of the prevention of </w:t>
      </w:r>
      <w:r w:rsidR="004B569E">
        <w:t>sex</w:t>
      </w:r>
      <w:r w:rsidRPr="00264EAF">
        <w:t xml:space="preserve"> trafficking. After setting specific goals, it is necessary to plan on how to achieve them by using strategic communication planning, which includes tasks, the target audience, main idea, and finally, means of influence. One of the most important things is public awareness. There is thus a need to provide basic information so that the target audience is aware of the existence of the problem, knows what measures are being undertaken and what additional steps could be taken to prevent human trafficking. The choice of means of influence should be focused on the goals, the main idea, the target audience, and available resources, by using the media: newspapers, radio, television, and the Internet reach a broad audience. Materials produced by the media themselves should also be used, which include interviews, campaign activity reports, videos on the issue, documents distributed on the Internet. The main idea of the campaign should be carefully thought out to ensure its clarity. Real-life examples and case studies help stimulate interest (Thainiyom, 2011). </w:t>
      </w:r>
    </w:p>
    <w:p w:rsidR="006E62FF" w:rsidRDefault="00B27008" w:rsidP="00533CAA">
      <w:pPr>
        <w:spacing w:line="480" w:lineRule="auto"/>
        <w:ind w:firstLine="360"/>
        <w:jc w:val="both"/>
      </w:pPr>
      <w:r w:rsidRPr="00264EAF">
        <w:t xml:space="preserve">Nieuwenhuys </w:t>
      </w:r>
      <w:r>
        <w:t>and</w:t>
      </w:r>
      <w:r w:rsidRPr="00264EAF">
        <w:t xml:space="preserve"> Pécoud (2007) suggest that the print media also can be used, as they allow the dissemination of a wide variety of materials, ensure the dissemination of accurate, detailed information, and involve the more active participation of the target audience. Not everyone will read long texts; in this connection, a combination of short effective messages with longer texts containing detailed information is necessary. The print media can take the form of leaflets, brochures, posters, billboards, tabs, reports, graphics, stickers. It is required to combine several types of media to increase the chances of reaching the target audience. Repeatability and continuity contribute to sustaining efforts and help the target audience remember and understand the main idea. Also, Nieuwenhuys </w:t>
      </w:r>
      <w:r>
        <w:t>and</w:t>
      </w:r>
      <w:r w:rsidRPr="00264EAF">
        <w:t xml:space="preserve"> Pécoud’s (2007) research </w:t>
      </w:r>
      <w:r w:rsidRPr="00264EAF">
        <w:lastRenderedPageBreak/>
        <w:t xml:space="preserve">states that two types of assessment should be combined. First, it is qualitative assessment: an evaluation of what people know about </w:t>
      </w:r>
      <w:r w:rsidR="004B569E">
        <w:t>sex</w:t>
      </w:r>
      <w:r w:rsidRPr="00264EAF">
        <w:t xml:space="preserve"> trafficking, how they perceive it, and what they think about it. This assessment can be done using questionnaires distributed to representative groups. The next one is a quantitative assessment. It is necessary to establish quantifiable indicators characterizing the target audience, the goals of the campaign (i.e., the percentage of people reached in the total number of the potential target audience, the portion of the population, the number of broadcasts, and the number of brochures distributed) (Nieuwenhuys </w:t>
      </w:r>
      <w:r>
        <w:t>and</w:t>
      </w:r>
      <w:r w:rsidRPr="00264EAF">
        <w:t xml:space="preserve"> Pécoud, 2007).</w:t>
      </w:r>
      <w:r w:rsidR="00AD0FF8">
        <w:t xml:space="preserve"> </w:t>
      </w:r>
    </w:p>
    <w:p w:rsidR="006E15CD" w:rsidRPr="00A21694" w:rsidRDefault="004B569E" w:rsidP="00A21694">
      <w:pPr>
        <w:spacing w:line="480" w:lineRule="auto"/>
        <w:ind w:firstLine="360"/>
        <w:jc w:val="both"/>
      </w:pPr>
      <w:r w:rsidRPr="002F4A89">
        <w:t>Overall</w:t>
      </w:r>
      <w:r w:rsidR="00B27008" w:rsidRPr="002F4A89">
        <w:t xml:space="preserve">, the main areas of the existing literature fit into </w:t>
      </w:r>
      <w:r w:rsidR="002F4A89" w:rsidRPr="002F4A89">
        <w:t>the</w:t>
      </w:r>
      <w:r w:rsidR="00B27008" w:rsidRPr="002F4A89">
        <w:t xml:space="preserve"> research</w:t>
      </w:r>
      <w:r w:rsidR="00B27008" w:rsidRPr="003D776C">
        <w:t xml:space="preserve">, as, first of all, they briefly explain what </w:t>
      </w:r>
      <w:r>
        <w:t>sex</w:t>
      </w:r>
      <w:r w:rsidR="00B27008" w:rsidRPr="003D776C">
        <w:t xml:space="preserve"> trafficking is, by bringing statistics regarding the phenomenon. Secondly, the existing literature reviews the importance of the media regarding </w:t>
      </w:r>
      <w:r>
        <w:t>sex</w:t>
      </w:r>
      <w:r w:rsidR="00B27008" w:rsidRPr="003D776C">
        <w:t xml:space="preserve"> trafficking, as it shapes public opinion. Moreover, the existing literature touches on the subject of the responsibility of the media, which can prevent </w:t>
      </w:r>
      <w:r>
        <w:t>sex</w:t>
      </w:r>
      <w:r w:rsidR="00B27008" w:rsidRPr="003D776C">
        <w:t xml:space="preserve"> trafficking. Furthermore, proposal guidelines </w:t>
      </w:r>
      <w:r>
        <w:t xml:space="preserve">are included </w:t>
      </w:r>
      <w:r w:rsidR="00B27008" w:rsidRPr="003D776C">
        <w:t xml:space="preserve">for the development of an effective communication strategy on trafficking issues, which are also an essential aspect of </w:t>
      </w:r>
      <w:r w:rsidR="00152430">
        <w:t>raising awareness of</w:t>
      </w:r>
      <w:r w:rsidR="00B27008" w:rsidRPr="003D776C">
        <w:t xml:space="preserve"> the problem of </w:t>
      </w:r>
      <w:r>
        <w:t>sex</w:t>
      </w:r>
      <w:r w:rsidR="00B27008" w:rsidRPr="003D776C">
        <w:t xml:space="preserve"> trafficking.</w:t>
      </w:r>
      <w:r w:rsidR="00B27008">
        <w:t xml:space="preserve"> </w:t>
      </w:r>
    </w:p>
    <w:p w:rsidR="00B27008" w:rsidRPr="001F3317" w:rsidRDefault="000D6B7F" w:rsidP="0042194F">
      <w:pPr>
        <w:spacing w:line="480" w:lineRule="auto"/>
        <w:ind w:firstLine="720"/>
        <w:jc w:val="center"/>
        <w:rPr>
          <w:b/>
        </w:rPr>
      </w:pPr>
      <w:r>
        <w:rPr>
          <w:b/>
        </w:rPr>
        <w:t>Research Question and Methodology</w:t>
      </w:r>
    </w:p>
    <w:p w:rsidR="006E62FF" w:rsidRPr="00533CAA" w:rsidRDefault="00F26421" w:rsidP="00533CAA">
      <w:pPr>
        <w:spacing w:line="480" w:lineRule="auto"/>
        <w:ind w:firstLine="720"/>
        <w:jc w:val="both"/>
        <w:rPr>
          <w:i/>
        </w:rPr>
      </w:pPr>
      <w:r>
        <w:t>The</w:t>
      </w:r>
      <w:r w:rsidR="00B27008" w:rsidRPr="004F018F">
        <w:t xml:space="preserve"> research strives to find an answer to the following primary question: </w:t>
      </w:r>
      <w:r w:rsidR="00B27008" w:rsidRPr="00E70CB7">
        <w:rPr>
          <w:i/>
        </w:rPr>
        <w:t xml:space="preserve">Can media coverage </w:t>
      </w:r>
      <w:r w:rsidR="00C9700E" w:rsidRPr="00E70CB7">
        <w:rPr>
          <w:i/>
        </w:rPr>
        <w:t>influence</w:t>
      </w:r>
      <w:r w:rsidR="00FA43D0" w:rsidRPr="00E70CB7">
        <w:rPr>
          <w:i/>
        </w:rPr>
        <w:t xml:space="preserve"> public opinion and raise awareness of</w:t>
      </w:r>
      <w:r w:rsidR="00B27008" w:rsidRPr="00E70CB7">
        <w:rPr>
          <w:i/>
        </w:rPr>
        <w:t xml:space="preserve"> </w:t>
      </w:r>
      <w:r w:rsidR="00FA43D0" w:rsidRPr="00E70CB7">
        <w:rPr>
          <w:i/>
        </w:rPr>
        <w:t>sex</w:t>
      </w:r>
      <w:r w:rsidR="00B27008" w:rsidRPr="00E70CB7">
        <w:rPr>
          <w:i/>
        </w:rPr>
        <w:t xml:space="preserve"> trafficking</w:t>
      </w:r>
      <w:r w:rsidR="0054614D" w:rsidRPr="00E70CB7">
        <w:rPr>
          <w:i/>
        </w:rPr>
        <w:t xml:space="preserve"> in Armenia</w:t>
      </w:r>
      <w:r w:rsidR="00B27008" w:rsidRPr="00E70CB7">
        <w:rPr>
          <w:i/>
        </w:rPr>
        <w:t>?</w:t>
      </w:r>
      <w:r w:rsidR="00B27008" w:rsidRPr="004F018F">
        <w:t xml:space="preserve"> Also, </w:t>
      </w:r>
      <w:r w:rsidR="002C077A">
        <w:t>it</w:t>
      </w:r>
      <w:r w:rsidR="00B27008" w:rsidRPr="004F018F">
        <w:t xml:space="preserve"> seeks to answer </w:t>
      </w:r>
      <w:r w:rsidR="00E70CB7">
        <w:t>another question including</w:t>
      </w:r>
      <w:r w:rsidR="00B27008" w:rsidRPr="004F018F">
        <w:t xml:space="preserve"> </w:t>
      </w:r>
      <w:r w:rsidR="00053118">
        <w:rPr>
          <w:i/>
        </w:rPr>
        <w:t>Why</w:t>
      </w:r>
      <w:r w:rsidR="006106C1" w:rsidRPr="00E70CB7">
        <w:rPr>
          <w:i/>
        </w:rPr>
        <w:t xml:space="preserve"> </w:t>
      </w:r>
      <w:r w:rsidR="00053118">
        <w:rPr>
          <w:i/>
        </w:rPr>
        <w:t>is</w:t>
      </w:r>
      <w:r w:rsidR="0065357F">
        <w:rPr>
          <w:i/>
        </w:rPr>
        <w:t xml:space="preserve"> there</w:t>
      </w:r>
      <w:r w:rsidR="00053118">
        <w:rPr>
          <w:i/>
        </w:rPr>
        <w:t xml:space="preserve"> a lack of</w:t>
      </w:r>
      <w:r w:rsidR="006106C1" w:rsidRPr="00E70CB7">
        <w:rPr>
          <w:i/>
        </w:rPr>
        <w:t xml:space="preserve"> media </w:t>
      </w:r>
      <w:r w:rsidR="00053118">
        <w:rPr>
          <w:i/>
        </w:rPr>
        <w:t>coverage</w:t>
      </w:r>
      <w:r w:rsidR="00092A8F">
        <w:rPr>
          <w:i/>
        </w:rPr>
        <w:t xml:space="preserve"> in Armenia</w:t>
      </w:r>
      <w:r w:rsidR="00C56963">
        <w:rPr>
          <w:i/>
        </w:rPr>
        <w:t xml:space="preserve"> regarding sex trafficking</w:t>
      </w:r>
      <w:r w:rsidR="006106C1" w:rsidRPr="00E70CB7">
        <w:rPr>
          <w:i/>
        </w:rPr>
        <w:t>?</w:t>
      </w:r>
    </w:p>
    <w:p w:rsidR="00A97DEE" w:rsidRDefault="0068120F" w:rsidP="00F81AFF">
      <w:pPr>
        <w:spacing w:line="480" w:lineRule="auto"/>
        <w:ind w:firstLine="720"/>
        <w:jc w:val="both"/>
      </w:pPr>
      <w:r>
        <w:t>But i</w:t>
      </w:r>
      <w:r w:rsidR="006945C5">
        <w:t>n order to answer the above mentioned questions</w:t>
      </w:r>
      <w:r w:rsidR="002C077A">
        <w:t xml:space="preserve"> regarding Armenia</w:t>
      </w:r>
      <w:r w:rsidR="006945C5">
        <w:t xml:space="preserve">, </w:t>
      </w:r>
      <w:r w:rsidR="00731E71">
        <w:t>mixed methodology</w:t>
      </w:r>
      <w:r w:rsidR="00424C48">
        <w:t xml:space="preserve"> </w:t>
      </w:r>
      <w:r w:rsidR="00D734A1">
        <w:t>approach</w:t>
      </w:r>
      <w:r w:rsidR="006945C5">
        <w:t xml:space="preserve"> has been </w:t>
      </w:r>
      <w:r w:rsidR="00D734A1">
        <w:t>used</w:t>
      </w:r>
      <w:r w:rsidR="006945C5">
        <w:t xml:space="preserve">. </w:t>
      </w:r>
      <w:r w:rsidR="00424C48">
        <w:t>The research</w:t>
      </w:r>
      <w:r w:rsidR="006945C5">
        <w:t xml:space="preserve"> </w:t>
      </w:r>
      <w:r w:rsidR="006F2F73">
        <w:t>was</w:t>
      </w:r>
      <w:r w:rsidR="006945C5">
        <w:t xml:space="preserve"> </w:t>
      </w:r>
      <w:r w:rsidR="00756AF9">
        <w:t xml:space="preserve">an </w:t>
      </w:r>
      <w:r w:rsidR="006945C5">
        <w:t>online survey</w:t>
      </w:r>
      <w:r w:rsidR="00AB7046">
        <w:t xml:space="preserve">, </w:t>
      </w:r>
      <w:r w:rsidR="009D401B">
        <w:t>in-</w:t>
      </w:r>
      <w:r w:rsidR="006945C5">
        <w:t>person survey</w:t>
      </w:r>
      <w:r w:rsidR="009F29FF">
        <w:t xml:space="preserve">, </w:t>
      </w:r>
      <w:r w:rsidR="00AB7046">
        <w:t>face-to-face interview</w:t>
      </w:r>
      <w:r w:rsidR="009F29FF">
        <w:t xml:space="preserve"> and online interview</w:t>
      </w:r>
      <w:r w:rsidR="006945C5">
        <w:t>.</w:t>
      </w:r>
      <w:r w:rsidR="00D46104">
        <w:t xml:space="preserve"> Also, </w:t>
      </w:r>
      <w:r w:rsidR="002A52CC">
        <w:t xml:space="preserve">as mentioned above, </w:t>
      </w:r>
      <w:r w:rsidR="00D46104">
        <w:t xml:space="preserve">Belgian primary data </w:t>
      </w:r>
      <w:r w:rsidR="00D46104">
        <w:lastRenderedPageBreak/>
        <w:t xml:space="preserve">has been used as a </w:t>
      </w:r>
      <w:r w:rsidR="00865D9C">
        <w:t xml:space="preserve">comparative frame for Armenia regarding the issue of </w:t>
      </w:r>
      <w:r w:rsidR="00C56963">
        <w:t>sexual exploitation</w:t>
      </w:r>
      <w:r w:rsidR="002A52CC">
        <w:t>, since Belgium is a transit country for sex trafficking.</w:t>
      </w:r>
    </w:p>
    <w:p w:rsidR="00FF4589" w:rsidRDefault="00FF4589" w:rsidP="00FF4589">
      <w:pPr>
        <w:spacing w:line="480" w:lineRule="auto"/>
      </w:pPr>
    </w:p>
    <w:tbl>
      <w:tblPr>
        <w:tblStyle w:val="TableGrid"/>
        <w:tblW w:w="0" w:type="auto"/>
        <w:tblLook w:val="04A0" w:firstRow="1" w:lastRow="0" w:firstColumn="1" w:lastColumn="0" w:noHBand="0" w:noVBand="1"/>
      </w:tblPr>
      <w:tblGrid>
        <w:gridCol w:w="2252"/>
        <w:gridCol w:w="2252"/>
        <w:gridCol w:w="2253"/>
        <w:gridCol w:w="2253"/>
      </w:tblGrid>
      <w:tr w:rsidR="00F30791" w:rsidTr="00E43E1F">
        <w:tc>
          <w:tcPr>
            <w:tcW w:w="2252" w:type="dxa"/>
          </w:tcPr>
          <w:p w:rsidR="00F30791" w:rsidRPr="0099735E" w:rsidRDefault="00854626" w:rsidP="0014113C">
            <w:pPr>
              <w:spacing w:line="480" w:lineRule="auto"/>
              <w:rPr>
                <w:b/>
              </w:rPr>
            </w:pPr>
            <w:r>
              <w:rPr>
                <w:b/>
              </w:rPr>
              <w:t>Methodology</w:t>
            </w:r>
          </w:p>
        </w:tc>
        <w:tc>
          <w:tcPr>
            <w:tcW w:w="2252" w:type="dxa"/>
          </w:tcPr>
          <w:p w:rsidR="00F30791" w:rsidRPr="0099735E" w:rsidRDefault="00F30791" w:rsidP="0014113C">
            <w:pPr>
              <w:spacing w:line="480" w:lineRule="auto"/>
              <w:rPr>
                <w:b/>
              </w:rPr>
            </w:pPr>
            <w:r w:rsidRPr="0099735E">
              <w:rPr>
                <w:b/>
              </w:rPr>
              <w:t>Name</w:t>
            </w:r>
          </w:p>
        </w:tc>
        <w:tc>
          <w:tcPr>
            <w:tcW w:w="2253" w:type="dxa"/>
          </w:tcPr>
          <w:p w:rsidR="00F30791" w:rsidRPr="0099735E" w:rsidRDefault="00F30791" w:rsidP="0014113C">
            <w:pPr>
              <w:spacing w:line="480" w:lineRule="auto"/>
              <w:rPr>
                <w:b/>
              </w:rPr>
            </w:pPr>
            <w:r w:rsidRPr="0099735E">
              <w:rPr>
                <w:b/>
              </w:rPr>
              <w:t>Position</w:t>
            </w:r>
          </w:p>
        </w:tc>
        <w:tc>
          <w:tcPr>
            <w:tcW w:w="2253" w:type="dxa"/>
          </w:tcPr>
          <w:p w:rsidR="00F30791" w:rsidRPr="0099735E" w:rsidRDefault="00F30791" w:rsidP="00E43E1F">
            <w:pPr>
              <w:spacing w:line="480" w:lineRule="auto"/>
              <w:rPr>
                <w:b/>
              </w:rPr>
            </w:pPr>
            <w:r w:rsidRPr="0099735E">
              <w:rPr>
                <w:b/>
              </w:rPr>
              <w:t>Date</w:t>
            </w:r>
          </w:p>
        </w:tc>
      </w:tr>
      <w:tr w:rsidR="00F30791" w:rsidTr="00E43E1F">
        <w:tc>
          <w:tcPr>
            <w:tcW w:w="2252" w:type="dxa"/>
          </w:tcPr>
          <w:p w:rsidR="00F30791" w:rsidRDefault="00F30791" w:rsidP="00E43E1F">
            <w:pPr>
              <w:spacing w:line="480" w:lineRule="auto"/>
            </w:pPr>
            <w:r>
              <w:t>Online Survey</w:t>
            </w:r>
          </w:p>
        </w:tc>
        <w:tc>
          <w:tcPr>
            <w:tcW w:w="2252" w:type="dxa"/>
          </w:tcPr>
          <w:p w:rsidR="00F30791" w:rsidRDefault="00FD0C56" w:rsidP="00EF7393">
            <w:pPr>
              <w:spacing w:line="480" w:lineRule="auto"/>
              <w:jc w:val="center"/>
            </w:pPr>
            <w:r>
              <w:t>Community</w:t>
            </w:r>
            <w:r w:rsidR="00815735">
              <w:t xml:space="preserve"> of the American University of Armenia</w:t>
            </w:r>
          </w:p>
        </w:tc>
        <w:tc>
          <w:tcPr>
            <w:tcW w:w="2253" w:type="dxa"/>
          </w:tcPr>
          <w:p w:rsidR="00F30791" w:rsidRDefault="0037504E" w:rsidP="00EF7393">
            <w:pPr>
              <w:spacing w:line="480" w:lineRule="auto"/>
              <w:jc w:val="center"/>
            </w:pPr>
            <w:r>
              <w:t>Students, professors, staff members</w:t>
            </w:r>
          </w:p>
        </w:tc>
        <w:tc>
          <w:tcPr>
            <w:tcW w:w="2253" w:type="dxa"/>
          </w:tcPr>
          <w:p w:rsidR="00F30791" w:rsidRDefault="0026420C" w:rsidP="00E43E1F">
            <w:pPr>
              <w:spacing w:line="480" w:lineRule="auto"/>
            </w:pPr>
            <w:r>
              <w:t>Jan. 25</w:t>
            </w:r>
            <w:r w:rsidR="00F30791">
              <w:t>-</w:t>
            </w:r>
            <w:r>
              <w:t xml:space="preserve">Feb. </w:t>
            </w:r>
            <w:r w:rsidR="00F30791">
              <w:t>14, 2020</w:t>
            </w:r>
          </w:p>
        </w:tc>
      </w:tr>
      <w:tr w:rsidR="00F30791" w:rsidTr="00E43E1F">
        <w:tc>
          <w:tcPr>
            <w:tcW w:w="2252" w:type="dxa"/>
          </w:tcPr>
          <w:p w:rsidR="00F30791" w:rsidRDefault="00F30791" w:rsidP="00E43E1F">
            <w:pPr>
              <w:spacing w:line="480" w:lineRule="auto"/>
            </w:pPr>
            <w:r>
              <w:t>In-Person Survey</w:t>
            </w:r>
          </w:p>
        </w:tc>
        <w:tc>
          <w:tcPr>
            <w:tcW w:w="2252" w:type="dxa"/>
          </w:tcPr>
          <w:p w:rsidR="00F30791" w:rsidRDefault="00EF7393" w:rsidP="00EF7393">
            <w:pPr>
              <w:spacing w:line="480" w:lineRule="auto"/>
              <w:jc w:val="center"/>
            </w:pPr>
            <w:r w:rsidRPr="00EF7393">
              <w:t>----------</w:t>
            </w:r>
          </w:p>
        </w:tc>
        <w:tc>
          <w:tcPr>
            <w:tcW w:w="2253" w:type="dxa"/>
          </w:tcPr>
          <w:p w:rsidR="00F30791" w:rsidRDefault="00EF7393" w:rsidP="00EF7393">
            <w:pPr>
              <w:spacing w:line="480" w:lineRule="auto"/>
              <w:jc w:val="center"/>
            </w:pPr>
            <w:r>
              <w:t>----------</w:t>
            </w:r>
          </w:p>
        </w:tc>
        <w:tc>
          <w:tcPr>
            <w:tcW w:w="2253" w:type="dxa"/>
          </w:tcPr>
          <w:p w:rsidR="00F30791" w:rsidRDefault="00F30791" w:rsidP="00E43E1F">
            <w:pPr>
              <w:spacing w:line="480" w:lineRule="auto"/>
            </w:pPr>
            <w:r>
              <w:t>Feb 1</w:t>
            </w:r>
            <w:r w:rsidR="009C1D99">
              <w:t>6</w:t>
            </w:r>
            <w:r>
              <w:t>-2</w:t>
            </w:r>
            <w:r w:rsidR="00913658">
              <w:t>9</w:t>
            </w:r>
            <w:r>
              <w:t>, 2020</w:t>
            </w:r>
          </w:p>
        </w:tc>
      </w:tr>
      <w:tr w:rsidR="00F30791" w:rsidTr="00E43E1F">
        <w:tc>
          <w:tcPr>
            <w:tcW w:w="2252" w:type="dxa"/>
          </w:tcPr>
          <w:p w:rsidR="00F30791" w:rsidRDefault="00F30791" w:rsidP="00E43E1F">
            <w:pPr>
              <w:spacing w:line="480" w:lineRule="auto"/>
            </w:pPr>
            <w:r>
              <w:t>Face-to-face Interview</w:t>
            </w:r>
          </w:p>
        </w:tc>
        <w:tc>
          <w:tcPr>
            <w:tcW w:w="2252" w:type="dxa"/>
          </w:tcPr>
          <w:p w:rsidR="00F30791" w:rsidRDefault="00F30791" w:rsidP="00E43E1F">
            <w:pPr>
              <w:spacing w:line="480" w:lineRule="auto"/>
            </w:pPr>
            <w:r>
              <w:t>Ani Karapetyan</w:t>
            </w:r>
          </w:p>
        </w:tc>
        <w:tc>
          <w:tcPr>
            <w:tcW w:w="2253" w:type="dxa"/>
          </w:tcPr>
          <w:p w:rsidR="00F30791" w:rsidRDefault="00BD3F01" w:rsidP="00E43E1F">
            <w:pPr>
              <w:spacing w:line="480" w:lineRule="auto"/>
            </w:pPr>
            <w:r>
              <w:t xml:space="preserve">Assistant of the Head of Anti-Trafficking Department of the RA Police </w:t>
            </w:r>
          </w:p>
        </w:tc>
        <w:tc>
          <w:tcPr>
            <w:tcW w:w="2253" w:type="dxa"/>
          </w:tcPr>
          <w:p w:rsidR="00F30791" w:rsidRDefault="00F30791" w:rsidP="00E43E1F">
            <w:pPr>
              <w:spacing w:line="480" w:lineRule="auto"/>
            </w:pPr>
            <w:r>
              <w:t>March 2, 2020</w:t>
            </w:r>
          </w:p>
        </w:tc>
      </w:tr>
      <w:tr w:rsidR="00F30791" w:rsidTr="00E43E1F">
        <w:tc>
          <w:tcPr>
            <w:tcW w:w="2252" w:type="dxa"/>
          </w:tcPr>
          <w:p w:rsidR="00F30791" w:rsidRDefault="00F30791" w:rsidP="00E43E1F">
            <w:pPr>
              <w:spacing w:line="480" w:lineRule="auto"/>
            </w:pPr>
            <w:r>
              <w:t>Online Interview</w:t>
            </w:r>
          </w:p>
        </w:tc>
        <w:tc>
          <w:tcPr>
            <w:tcW w:w="2252" w:type="dxa"/>
          </w:tcPr>
          <w:p w:rsidR="00F30791" w:rsidRDefault="00F30791" w:rsidP="00E43E1F">
            <w:pPr>
              <w:spacing w:line="480" w:lineRule="auto"/>
            </w:pPr>
            <w:r>
              <w:t>Sahak Hambardzumyan</w:t>
            </w:r>
          </w:p>
        </w:tc>
        <w:tc>
          <w:tcPr>
            <w:tcW w:w="2253" w:type="dxa"/>
          </w:tcPr>
          <w:p w:rsidR="00F30791" w:rsidRDefault="00F30791" w:rsidP="00E43E1F">
            <w:pPr>
              <w:spacing w:line="480" w:lineRule="auto"/>
            </w:pPr>
            <w:r>
              <w:t xml:space="preserve">Reporter of Armenian media agency </w:t>
            </w:r>
            <w:r w:rsidRPr="0000383B">
              <w:rPr>
                <w:i/>
              </w:rPr>
              <w:t>Aysor</w:t>
            </w:r>
          </w:p>
        </w:tc>
        <w:tc>
          <w:tcPr>
            <w:tcW w:w="2253" w:type="dxa"/>
          </w:tcPr>
          <w:p w:rsidR="00F30791" w:rsidRDefault="00F30791" w:rsidP="00E43E1F">
            <w:pPr>
              <w:spacing w:line="480" w:lineRule="auto"/>
            </w:pPr>
            <w:r>
              <w:t>March 6, 2020</w:t>
            </w:r>
          </w:p>
        </w:tc>
      </w:tr>
      <w:tr w:rsidR="00F30791" w:rsidTr="00E43E1F">
        <w:tc>
          <w:tcPr>
            <w:tcW w:w="2252" w:type="dxa"/>
          </w:tcPr>
          <w:p w:rsidR="00F30791" w:rsidRDefault="00F30791" w:rsidP="00E43E1F">
            <w:pPr>
              <w:spacing w:line="480" w:lineRule="auto"/>
            </w:pPr>
            <w:r>
              <w:t>Online Intervie</w:t>
            </w:r>
            <w:r w:rsidR="00A623F6">
              <w:t>w</w:t>
            </w:r>
          </w:p>
        </w:tc>
        <w:tc>
          <w:tcPr>
            <w:tcW w:w="2252" w:type="dxa"/>
          </w:tcPr>
          <w:p w:rsidR="00F30791" w:rsidRDefault="00F30791" w:rsidP="00E43E1F">
            <w:pPr>
              <w:spacing w:line="480" w:lineRule="auto"/>
            </w:pPr>
            <w:r>
              <w:t>Arnaud Bouvier</w:t>
            </w:r>
          </w:p>
        </w:tc>
        <w:tc>
          <w:tcPr>
            <w:tcW w:w="2253" w:type="dxa"/>
          </w:tcPr>
          <w:p w:rsidR="00F30791" w:rsidRDefault="00734154" w:rsidP="00E43E1F">
            <w:pPr>
              <w:spacing w:line="480" w:lineRule="auto"/>
            </w:pPr>
            <w:r>
              <w:t>the Head of the Bureau of Coordination Platform against Human Trafficking</w:t>
            </w:r>
          </w:p>
        </w:tc>
        <w:tc>
          <w:tcPr>
            <w:tcW w:w="2253" w:type="dxa"/>
          </w:tcPr>
          <w:p w:rsidR="00F30791" w:rsidRDefault="00F30791" w:rsidP="00E43E1F">
            <w:pPr>
              <w:spacing w:line="480" w:lineRule="auto"/>
            </w:pPr>
            <w:r>
              <w:t>April 2, 2020</w:t>
            </w:r>
          </w:p>
        </w:tc>
      </w:tr>
    </w:tbl>
    <w:p w:rsidR="00F81AFF" w:rsidRDefault="00F81AFF" w:rsidP="004C48AA">
      <w:pPr>
        <w:spacing w:line="480" w:lineRule="auto"/>
        <w:ind w:firstLine="720"/>
        <w:jc w:val="both"/>
      </w:pPr>
    </w:p>
    <w:p w:rsidR="00376E1C" w:rsidRDefault="006945C5" w:rsidP="004C48AA">
      <w:pPr>
        <w:spacing w:line="480" w:lineRule="auto"/>
        <w:ind w:firstLine="720"/>
        <w:jc w:val="both"/>
      </w:pPr>
      <w:r>
        <w:t>The online survey consisted of five questions with multiple choices.</w:t>
      </w:r>
      <w:r w:rsidR="009F29FF">
        <w:t xml:space="preserve"> </w:t>
      </w:r>
      <w:r w:rsidR="00C575F8">
        <w:t xml:space="preserve">There were 126 respondents. Mostly, the community of the American University of Armenia participated in the online survey, where the questionnaires were sent via e-mails and were posted in both the </w:t>
      </w:r>
      <w:r w:rsidR="00C575F8" w:rsidRPr="00272625">
        <w:rPr>
          <w:i/>
        </w:rPr>
        <w:lastRenderedPageBreak/>
        <w:t>AUA Undergraduate Students</w:t>
      </w:r>
      <w:r w:rsidR="00C575F8">
        <w:t xml:space="preserve"> and the </w:t>
      </w:r>
      <w:r w:rsidR="00C575F8" w:rsidRPr="006266A1">
        <w:rPr>
          <w:i/>
        </w:rPr>
        <w:t>AUA Class of 2020</w:t>
      </w:r>
      <w:r w:rsidR="00C575F8">
        <w:t xml:space="preserve"> Facebook groups. </w:t>
      </w:r>
      <w:r w:rsidR="00272625">
        <w:t>The purpose of the survey</w:t>
      </w:r>
      <w:r w:rsidR="004D2551">
        <w:t xml:space="preserve"> was intended to gain an understanding of the Armenian society’s knowledge of the phenomenon</w:t>
      </w:r>
      <w:r w:rsidR="00272625">
        <w:t xml:space="preserve"> and </w:t>
      </w:r>
      <w:r>
        <w:t xml:space="preserve">to find out whether or not the Armenian </w:t>
      </w:r>
      <w:r w:rsidR="007C1186">
        <w:t>students</w:t>
      </w:r>
      <w:r>
        <w:t xml:space="preserve"> </w:t>
      </w:r>
      <w:r w:rsidR="007C1186">
        <w:t>were</w:t>
      </w:r>
      <w:r>
        <w:t xml:space="preserve"> aware of sex trafficking.</w:t>
      </w:r>
      <w:r w:rsidR="00C575F8">
        <w:t xml:space="preserve"> </w:t>
      </w:r>
      <w:r w:rsidR="0070115A">
        <w:t>The online survey was created in January 25, and i</w:t>
      </w:r>
      <w:r w:rsidR="00C575F8">
        <w:t xml:space="preserve">t took twenty days to gain </w:t>
      </w:r>
      <w:r w:rsidR="0070115A">
        <w:t xml:space="preserve">the needed </w:t>
      </w:r>
      <w:r w:rsidR="00C575F8">
        <w:t>data</w:t>
      </w:r>
      <w:r w:rsidR="0070115A">
        <w:t xml:space="preserve"> (until </w:t>
      </w:r>
      <w:r w:rsidR="00C575F8">
        <w:t>February 14</w:t>
      </w:r>
      <w:r w:rsidR="0070115A">
        <w:t>)</w:t>
      </w:r>
      <w:r w:rsidR="00C575F8">
        <w:t>.</w:t>
      </w:r>
    </w:p>
    <w:p w:rsidR="006E62FF" w:rsidRDefault="006945C5" w:rsidP="00533CAA">
      <w:pPr>
        <w:spacing w:line="480" w:lineRule="auto"/>
        <w:ind w:firstLine="720"/>
        <w:jc w:val="both"/>
      </w:pPr>
      <w:r>
        <w:t xml:space="preserve">For the </w:t>
      </w:r>
      <w:r w:rsidR="008B326A">
        <w:t>in-</w:t>
      </w:r>
      <w:r>
        <w:t xml:space="preserve">person survey, the participants were chosen randomly and weren’t a part </w:t>
      </w:r>
      <w:r w:rsidR="003D6B95">
        <w:t>of</w:t>
      </w:r>
      <w:r>
        <w:t xml:space="preserve"> the AUA community.</w:t>
      </w:r>
      <w:r w:rsidR="00475334">
        <w:t xml:space="preserve"> Fifty-eight </w:t>
      </w:r>
      <w:r w:rsidR="00CB05D7">
        <w:t>participants were approached</w:t>
      </w:r>
      <w:r w:rsidR="00733BAB">
        <w:t xml:space="preserve"> in </w:t>
      </w:r>
      <w:r w:rsidR="00B25320">
        <w:t>various</w:t>
      </w:r>
      <w:r w:rsidR="00733BAB">
        <w:t xml:space="preserve"> streets</w:t>
      </w:r>
      <w:r w:rsidR="001B1708">
        <w:t xml:space="preserve"> of Yerevan</w:t>
      </w:r>
      <w:r w:rsidR="00733BAB">
        <w:t xml:space="preserve"> and were asked the same</w:t>
      </w:r>
      <w:r w:rsidR="001B1708">
        <w:t xml:space="preserve"> questions as for the online survey. </w:t>
      </w:r>
      <w:r w:rsidR="001B1708" w:rsidRPr="002273A6">
        <w:t xml:space="preserve">The purpose of the </w:t>
      </w:r>
      <w:r w:rsidR="009D401B">
        <w:t>in-</w:t>
      </w:r>
      <w:r w:rsidR="001B1708" w:rsidRPr="002273A6">
        <w:t xml:space="preserve">person survey method </w:t>
      </w:r>
      <w:r w:rsidR="003D6B95">
        <w:t>was</w:t>
      </w:r>
      <w:r w:rsidR="001B1708" w:rsidRPr="002273A6">
        <w:t xml:space="preserve"> to </w:t>
      </w:r>
      <w:r w:rsidR="00211E33">
        <w:t>find out if the Armenian society was aware of sex trafficking</w:t>
      </w:r>
      <w:r w:rsidR="000F5199">
        <w:t xml:space="preserve">, and also to </w:t>
      </w:r>
      <w:r w:rsidR="001B1708" w:rsidRPr="002273A6">
        <w:t xml:space="preserve">have different target audiences, </w:t>
      </w:r>
      <w:r w:rsidR="003D6B95">
        <w:t xml:space="preserve">and not </w:t>
      </w:r>
      <w:r w:rsidR="001B1708" w:rsidRPr="002273A6">
        <w:t>to focus on a specific age group.</w:t>
      </w:r>
      <w:r w:rsidR="001B1708">
        <w:t xml:space="preserve"> For that reason</w:t>
      </w:r>
      <w:r w:rsidR="003D6B95">
        <w:t>,</w:t>
      </w:r>
      <w:r w:rsidR="001B1708">
        <w:t xml:space="preserve"> different genders and age groups were chosen as a target audience, since the answers </w:t>
      </w:r>
      <w:r w:rsidR="00464741">
        <w:t>were most likely to vary according the genders and the age groups of the participants.</w:t>
      </w:r>
      <w:r w:rsidR="00F03372">
        <w:t xml:space="preserve"> It took thirteen days to approach fifty-eight participants for the in-person survey, from February 16 to February 29.</w:t>
      </w:r>
    </w:p>
    <w:p w:rsidR="006E62FF" w:rsidRDefault="00376E1C" w:rsidP="00533CAA">
      <w:pPr>
        <w:spacing w:line="480" w:lineRule="auto"/>
        <w:ind w:firstLine="720"/>
        <w:jc w:val="both"/>
      </w:pPr>
      <w:r>
        <w:t>As regards face-to-face interview,</w:t>
      </w:r>
      <w:r w:rsidR="00BE4800">
        <w:t xml:space="preserve"> the interviewee was the assistant of the Head of Anti-Trafficking Department of the RA Police, Ani Karapetyan, since </w:t>
      </w:r>
      <w:r w:rsidR="00B8463F">
        <w:t xml:space="preserve">the Head of Anti-Trafficking Department </w:t>
      </w:r>
      <w:r w:rsidR="00BE4800">
        <w:t>Vache Hovsepyan</w:t>
      </w:r>
      <w:r w:rsidR="00B8463F">
        <w:t xml:space="preserve"> himself</w:t>
      </w:r>
      <w:r w:rsidR="00BE4800">
        <w:t xml:space="preserve"> wasn’t available.</w:t>
      </w:r>
      <w:r w:rsidR="00272625">
        <w:t xml:space="preserve"> The interview took place in her office</w:t>
      </w:r>
      <w:r w:rsidR="00F03372">
        <w:t xml:space="preserve"> in March 2</w:t>
      </w:r>
      <w:r w:rsidR="006266A1">
        <w:t>. The main purpose of the interview</w:t>
      </w:r>
      <w:r w:rsidR="00661561">
        <w:t xml:space="preserve"> was to</w:t>
      </w:r>
      <w:r w:rsidR="006266A1">
        <w:t xml:space="preserve"> gain an</w:t>
      </w:r>
      <w:r w:rsidR="00B07A04" w:rsidRPr="002273A6">
        <w:t xml:space="preserve"> understand</w:t>
      </w:r>
      <w:r w:rsidR="006266A1">
        <w:t>ing of</w:t>
      </w:r>
      <w:r w:rsidR="00B07A04" w:rsidRPr="002273A6">
        <w:t xml:space="preserve"> how the Armenian police department frame </w:t>
      </w:r>
      <w:r w:rsidR="00661561">
        <w:t>sex</w:t>
      </w:r>
      <w:r w:rsidR="00B07A04" w:rsidRPr="002273A6">
        <w:t xml:space="preserve"> trafficking. </w:t>
      </w:r>
    </w:p>
    <w:p w:rsidR="006E62FF" w:rsidRDefault="00DD5FA6" w:rsidP="00533CAA">
      <w:pPr>
        <w:spacing w:line="480" w:lineRule="auto"/>
        <w:ind w:firstLine="720"/>
        <w:jc w:val="both"/>
      </w:pPr>
      <w:r>
        <w:t xml:space="preserve">Since the main focus of the project is </w:t>
      </w:r>
      <w:r w:rsidR="000D1F8E">
        <w:t>raising awareness of the issue with the help of</w:t>
      </w:r>
      <w:r>
        <w:t xml:space="preserve"> media, the reporter from the Armenian media agency </w:t>
      </w:r>
      <w:r w:rsidRPr="00DD5FA6">
        <w:rPr>
          <w:i/>
        </w:rPr>
        <w:t>Aysor</w:t>
      </w:r>
      <w:r>
        <w:t>, Sahak Hambardzumyan was interviewed via online</w:t>
      </w:r>
      <w:r w:rsidR="00F03372">
        <w:t xml:space="preserve"> in March 6</w:t>
      </w:r>
      <w:r>
        <w:t xml:space="preserve">. </w:t>
      </w:r>
      <w:r w:rsidR="006266A1">
        <w:t xml:space="preserve">The questions were sent to him via e-mail. </w:t>
      </w:r>
      <w:r>
        <w:t xml:space="preserve">The purpose of the interview was </w:t>
      </w:r>
      <w:r w:rsidR="0094089B" w:rsidRPr="00DE5B7D">
        <w:t xml:space="preserve">to hear </w:t>
      </w:r>
      <w:r>
        <w:t>his</w:t>
      </w:r>
      <w:r w:rsidR="0094089B" w:rsidRPr="00DE5B7D">
        <w:t xml:space="preserve"> thoughts regarding </w:t>
      </w:r>
      <w:r>
        <w:t>the sex</w:t>
      </w:r>
      <w:r w:rsidR="0094089B" w:rsidRPr="00DE5B7D">
        <w:t xml:space="preserve"> trafficking issue in Armenia. </w:t>
      </w:r>
    </w:p>
    <w:p w:rsidR="006008F2" w:rsidRPr="00F30791" w:rsidRDefault="008B6AB1" w:rsidP="00A21694">
      <w:pPr>
        <w:spacing w:line="480" w:lineRule="auto"/>
        <w:ind w:firstLine="720"/>
        <w:jc w:val="both"/>
      </w:pPr>
      <w:r>
        <w:t>Another online interview included</w:t>
      </w:r>
      <w:r w:rsidR="009C1DA6">
        <w:t xml:space="preserve"> </w:t>
      </w:r>
      <w:r w:rsidR="00874298">
        <w:t>Arnaud Bouvier</w:t>
      </w:r>
      <w:r w:rsidR="00DA5155">
        <w:t>, who represents the victims of human trafficking in Brussels and is the head of the Bureau of Coordination Platform against Human Trafficking.</w:t>
      </w:r>
      <w:r w:rsidR="00350FBD">
        <w:t xml:space="preserve"> </w:t>
      </w:r>
      <w:r w:rsidR="00F03372">
        <w:t xml:space="preserve">The questions were also sent to him via e-mail on April 2. </w:t>
      </w:r>
      <w:r w:rsidR="00350FBD">
        <w:t xml:space="preserve">The questions </w:t>
      </w:r>
      <w:r w:rsidR="00350FBD">
        <w:lastRenderedPageBreak/>
        <w:t>were similar to that of Ani Karapetyan, the assistant of the Head of Anti-Trafficking Department of the RA Police.</w:t>
      </w:r>
      <w:r w:rsidR="005408A6">
        <w:t xml:space="preserve"> The aim of the interview was to look at the situation outside Armenia and see if faced issues were similar to each other.</w:t>
      </w:r>
      <w:r w:rsidR="00A97DAB">
        <w:t xml:space="preserve"> Also, this interview can be</w:t>
      </w:r>
      <w:r w:rsidR="00BB0DA8">
        <w:t xml:space="preserve"> presented as</w:t>
      </w:r>
      <w:r w:rsidR="00A97DAB">
        <w:t xml:space="preserve"> a base for comparison between Armenia and Belgium. </w:t>
      </w:r>
    </w:p>
    <w:p w:rsidR="00180E5D" w:rsidRPr="008C21D0" w:rsidRDefault="00A01FC6" w:rsidP="008C21D0">
      <w:pPr>
        <w:pStyle w:val="ListParagraph"/>
        <w:spacing w:line="480" w:lineRule="auto"/>
        <w:jc w:val="center"/>
        <w:rPr>
          <w:rFonts w:ascii="Times New Roman" w:hAnsi="Times New Roman" w:cs="Times New Roman"/>
          <w:b/>
        </w:rPr>
      </w:pPr>
      <w:r>
        <w:rPr>
          <w:rFonts w:ascii="Times New Roman" w:hAnsi="Times New Roman" w:cs="Times New Roman"/>
          <w:b/>
        </w:rPr>
        <w:t>Research Analysis</w:t>
      </w:r>
      <w:r w:rsidR="00272625">
        <w:rPr>
          <w:rFonts w:ascii="Times New Roman" w:hAnsi="Times New Roman" w:cs="Times New Roman"/>
          <w:b/>
        </w:rPr>
        <w:t xml:space="preserve"> and Findings</w:t>
      </w:r>
    </w:p>
    <w:p w:rsidR="00DD2321" w:rsidRDefault="00DD2321" w:rsidP="00D57939">
      <w:pPr>
        <w:spacing w:line="480" w:lineRule="auto"/>
        <w:rPr>
          <w:b/>
        </w:rPr>
      </w:pPr>
      <w:r w:rsidRPr="00DD2321">
        <w:rPr>
          <w:b/>
        </w:rPr>
        <w:t>Surveys</w:t>
      </w:r>
    </w:p>
    <w:p w:rsidR="00511C16" w:rsidRPr="00511C16" w:rsidRDefault="00511C16" w:rsidP="00D57939">
      <w:pPr>
        <w:spacing w:line="480" w:lineRule="auto"/>
        <w:rPr>
          <w:b/>
          <w:i/>
        </w:rPr>
      </w:pPr>
      <w:r w:rsidRPr="00511C16">
        <w:rPr>
          <w:b/>
          <w:i/>
        </w:rPr>
        <w:t>Online Survey</w:t>
      </w:r>
    </w:p>
    <w:p w:rsidR="006E62FF" w:rsidRDefault="00465A2D" w:rsidP="00533CAA">
      <w:pPr>
        <w:spacing w:line="480" w:lineRule="auto"/>
        <w:ind w:firstLine="720"/>
        <w:jc w:val="both"/>
      </w:pPr>
      <w:r>
        <w:t xml:space="preserve">The majority of </w:t>
      </w:r>
      <w:r w:rsidR="00350CDC">
        <w:t xml:space="preserve">the online survey participants were females (80%) and half of them were aged 16-20. Nearly 90% of the </w:t>
      </w:r>
      <w:r w:rsidR="001931BF">
        <w:t xml:space="preserve">126 </w:t>
      </w:r>
      <w:r w:rsidR="00350CDC">
        <w:t>respondents were aware of the phenomenon called sex trafficking.</w:t>
      </w:r>
      <w:r w:rsidR="00350CDC" w:rsidRPr="00350CDC">
        <w:t xml:space="preserve"> </w:t>
      </w:r>
      <w:r w:rsidR="00350CDC">
        <w:t>It is worth mentioning that almost half of the respondents indicated Eastern Europe to have the highest rate of sexual exploitation, whereas Southern Asia and Russia shared the second place. As for the U.S.A., only 13% of the participants noted its sex trafficking rate</w:t>
      </w:r>
      <w:r w:rsidR="006C6562">
        <w:t xml:space="preserve"> to be high.</w:t>
      </w:r>
      <w:r w:rsidR="00305D15">
        <w:t xml:space="preserve"> As regards the occurrence of the phenomenon in Armenia, 80% of the participants had no clue it </w:t>
      </w:r>
      <w:r w:rsidR="001931BF">
        <w:t>took</w:t>
      </w:r>
      <w:r w:rsidR="00305D15">
        <w:t xml:space="preserve"> place in Armenia as well.</w:t>
      </w:r>
      <w:r w:rsidR="00770D5E">
        <w:t xml:space="preserve"> On top of that, the answers ‘Maybe’ or ‘I don’t know’ were even higher than the answer ‘Yes.’</w:t>
      </w:r>
      <w:r w:rsidR="001931BF">
        <w:t xml:space="preserve"> </w:t>
      </w:r>
    </w:p>
    <w:p w:rsidR="00CF0FC0" w:rsidRDefault="006F0083" w:rsidP="00C13A6E">
      <w:pPr>
        <w:spacing w:line="480" w:lineRule="auto"/>
        <w:ind w:firstLine="720"/>
        <w:jc w:val="both"/>
      </w:pPr>
      <w:r>
        <w:t>The results of in-person survey</w:t>
      </w:r>
      <w:r w:rsidR="00CE0030">
        <w:t xml:space="preserve"> were quite similar</w:t>
      </w:r>
      <w:r w:rsidR="001931BF">
        <w:t xml:space="preserve"> to online survey</w:t>
      </w:r>
      <w:r w:rsidR="007F2D7C">
        <w:t xml:space="preserve">, with an exception of age group, which ranked thirty-one and above. </w:t>
      </w:r>
      <w:r w:rsidR="004918A9">
        <w:t xml:space="preserve">Half of the participants were males, and the other half </w:t>
      </w:r>
      <w:r w:rsidR="007F2D7C">
        <w:t xml:space="preserve">were </w:t>
      </w:r>
      <w:r w:rsidR="004918A9">
        <w:t>females</w:t>
      </w:r>
      <w:r w:rsidR="007F2D7C">
        <w:t xml:space="preserve"> where 91% of them were aware of sex trafficking.</w:t>
      </w:r>
      <w:r w:rsidR="004918A9">
        <w:t xml:space="preserve"> </w:t>
      </w:r>
      <w:r w:rsidR="00B27ABC">
        <w:t>But</w:t>
      </w:r>
      <w:r w:rsidR="007F2D7C">
        <w:t>, like in the online survey, 85% of participants were sure that there was  no sexual exploitation in Armenia</w:t>
      </w:r>
      <w:r w:rsidR="00E947D7">
        <w:t xml:space="preserve">. </w:t>
      </w:r>
      <w:r w:rsidR="001F7E59">
        <w:t>Also, they stated Russia to have the highest rate of the phenomenon with 43%, whereas Southern Asia and Iran shared the second spot with 17%. Surprisingly, Eastern Europe accumulated only 10% which slightly differs from that of the online survey</w:t>
      </w:r>
      <w:r w:rsidR="00700BB6">
        <w:t xml:space="preserve"> results</w:t>
      </w:r>
      <w:r w:rsidR="001F7E59">
        <w:t xml:space="preserve">, where the AUA community placed </w:t>
      </w:r>
      <w:r w:rsidR="00700BB6">
        <w:t>Eastern Europe</w:t>
      </w:r>
      <w:r w:rsidR="001F7E59">
        <w:t xml:space="preserve"> on the first</w:t>
      </w:r>
      <w:r w:rsidR="00700BB6">
        <w:t xml:space="preserve"> spot.</w:t>
      </w:r>
      <w:r w:rsidR="00CF0FC0">
        <w:t xml:space="preserve">  </w:t>
      </w:r>
    </w:p>
    <w:p w:rsidR="00B4443D" w:rsidRDefault="00CF0FC0" w:rsidP="00534B45">
      <w:pPr>
        <w:spacing w:line="480" w:lineRule="auto"/>
        <w:ind w:firstLine="720"/>
        <w:jc w:val="both"/>
      </w:pPr>
      <w:r>
        <w:t>Overall, the survey results indicate that the majority of the citizens are familiar with sex trafficking, but aren’t aware of this global issue in Armenia.</w:t>
      </w:r>
      <w:r w:rsidR="00856F15">
        <w:t xml:space="preserve"> It leads to a conclusion that there </w:t>
      </w:r>
      <w:r w:rsidR="00856F15">
        <w:lastRenderedPageBreak/>
        <w:t>is a lack of media coverage in the country.</w:t>
      </w:r>
      <w:r w:rsidR="00AB7DEA">
        <w:t xml:space="preserve"> Therefore it was essential to interview the assistant of the Head of Anti-Trafficking Department of the RA Police and the reporter of the Armenian media agency</w:t>
      </w:r>
      <w:r w:rsidR="00740F33">
        <w:t xml:space="preserve"> to find</w:t>
      </w:r>
      <w:r w:rsidR="00856F15">
        <w:t xml:space="preserve"> out the reason for lacking the information regarding the phenomenon in the media.</w:t>
      </w:r>
    </w:p>
    <w:p w:rsidR="00DD2321" w:rsidRDefault="00DD2321" w:rsidP="00DD2321">
      <w:pPr>
        <w:spacing w:line="480" w:lineRule="auto"/>
        <w:rPr>
          <w:b/>
        </w:rPr>
      </w:pPr>
      <w:r w:rsidRPr="00DD2321">
        <w:rPr>
          <w:b/>
        </w:rPr>
        <w:t>Interviews</w:t>
      </w:r>
    </w:p>
    <w:p w:rsidR="00511C16" w:rsidRPr="00511C16" w:rsidRDefault="00511C16" w:rsidP="00DD2321">
      <w:pPr>
        <w:spacing w:line="480" w:lineRule="auto"/>
        <w:rPr>
          <w:b/>
          <w:i/>
        </w:rPr>
      </w:pPr>
      <w:r w:rsidRPr="00511C16">
        <w:rPr>
          <w:b/>
          <w:i/>
        </w:rPr>
        <w:t>Face-to-face Interview</w:t>
      </w:r>
    </w:p>
    <w:p w:rsidR="006E62FF" w:rsidRDefault="000058F2" w:rsidP="00533CAA">
      <w:pPr>
        <w:spacing w:line="480" w:lineRule="auto"/>
        <w:ind w:firstLine="720"/>
        <w:jc w:val="both"/>
      </w:pPr>
      <w:r>
        <w:t>During</w:t>
      </w:r>
      <w:r w:rsidR="00180E5D">
        <w:t xml:space="preserve"> the face-to-face interview</w:t>
      </w:r>
      <w:r>
        <w:t>,</w:t>
      </w:r>
      <w:r w:rsidR="00180E5D">
        <w:t xml:space="preserve"> Ani Karapetyan</w:t>
      </w:r>
      <w:r>
        <w:t xml:space="preserve"> </w:t>
      </w:r>
      <w:r w:rsidR="005B4791">
        <w:t>stated</w:t>
      </w:r>
      <w:r>
        <w:t xml:space="preserve"> that</w:t>
      </w:r>
      <w:r w:rsidR="005B4791">
        <w:t xml:space="preserve"> sex trafficking was flourishing in Armenia</w:t>
      </w:r>
      <w:r w:rsidR="00165524">
        <w:t xml:space="preserve"> (A. Karapetyan, face-to-face interview, March 2, 2020)</w:t>
      </w:r>
      <w:r w:rsidR="005B4791">
        <w:t>. She continued on by telling that</w:t>
      </w:r>
      <w:r w:rsidR="00991099">
        <w:t xml:space="preserve"> as of 2019,</w:t>
      </w:r>
      <w:r w:rsidR="005B4791">
        <w:t xml:space="preserve"> there were</w:t>
      </w:r>
      <w:r w:rsidR="00991099">
        <w:t xml:space="preserve"> </w:t>
      </w:r>
      <w:r w:rsidR="003671A8">
        <w:t>eleven</w:t>
      </w:r>
      <w:r w:rsidR="00F92AC4" w:rsidRPr="007A0E5F">
        <w:t xml:space="preserve"> criminal cases opened in Armenia</w:t>
      </w:r>
      <w:r w:rsidR="00991099">
        <w:t xml:space="preserve"> that were related to sex trafficking.</w:t>
      </w:r>
      <w:r w:rsidR="00F92AC4" w:rsidRPr="007A0E5F">
        <w:t xml:space="preserve"> </w:t>
      </w:r>
      <w:r w:rsidR="00991099">
        <w:t>Ani Karapetyan noted that the majority of the sexual exploitation cases took place abroad, namely in Russia, Greece, Turkey and the UAE. The main reasons for becoming the victim</w:t>
      </w:r>
      <w:r w:rsidR="00731EDE">
        <w:t>s</w:t>
      </w:r>
      <w:r w:rsidR="00991099">
        <w:t xml:space="preserve"> of sex trafficking were difficult social and economic conditions</w:t>
      </w:r>
      <w:r w:rsidR="00731EDE">
        <w:t>,</w:t>
      </w:r>
      <w:r w:rsidR="00991099">
        <w:t xml:space="preserve"> and </w:t>
      </w:r>
      <w:r w:rsidR="00F92AC4" w:rsidRPr="007A0E5F">
        <w:t>a low level of legal awareness</w:t>
      </w:r>
      <w:r w:rsidR="00991099">
        <w:t xml:space="preserve"> and </w:t>
      </w:r>
      <w:r w:rsidR="00F92AC4" w:rsidRPr="007A0E5F">
        <w:t>educational qualifications.</w:t>
      </w:r>
      <w:r w:rsidR="00731EDE">
        <w:t xml:space="preserve"> “Since there </w:t>
      </w:r>
      <w:r w:rsidR="00D90E14">
        <w:t>is</w:t>
      </w:r>
      <w:r w:rsidR="00731EDE">
        <w:t xml:space="preserve"> no legal awareness, the victims are pushed into the sex trafficking industry, with </w:t>
      </w:r>
      <w:r w:rsidR="00D90E14">
        <w:t xml:space="preserve">the </w:t>
      </w:r>
      <w:r w:rsidR="00731EDE">
        <w:t>promises of high salaries in a short period of time. On top of that, the job doesn’t require work experience, knowledge or professional skills</w:t>
      </w:r>
      <w:r w:rsidR="00F125AC">
        <w:t>,” said Ani Karapetyan</w:t>
      </w:r>
      <w:r w:rsidR="00A048EE">
        <w:t xml:space="preserve">. </w:t>
      </w:r>
      <w:r w:rsidR="00F125AC">
        <w:t xml:space="preserve">She also added that </w:t>
      </w:r>
      <w:r w:rsidR="00F92AC4" w:rsidRPr="007A0E5F">
        <w:t xml:space="preserve">such </w:t>
      </w:r>
      <w:r w:rsidR="005A6C7E">
        <w:t>seduction</w:t>
      </w:r>
      <w:r w:rsidR="00F92AC4" w:rsidRPr="007A0E5F">
        <w:t xml:space="preserve"> often </w:t>
      </w:r>
      <w:r w:rsidR="005A6C7E">
        <w:t>became the reason for the growth of cases regarding sex trafficking.</w:t>
      </w:r>
      <w:r w:rsidR="006C1377">
        <w:t xml:space="preserve"> </w:t>
      </w:r>
    </w:p>
    <w:p w:rsidR="006E62FF" w:rsidRDefault="006C1377" w:rsidP="00533CAA">
      <w:pPr>
        <w:spacing w:line="480" w:lineRule="auto"/>
        <w:ind w:firstLine="720"/>
        <w:jc w:val="both"/>
      </w:pPr>
      <w:r>
        <w:t xml:space="preserve">She </w:t>
      </w:r>
      <w:r w:rsidR="00F46FCA">
        <w:t>continued on by stating that</w:t>
      </w:r>
      <w:r>
        <w:t xml:space="preserve"> the Armenian government was </w:t>
      </w:r>
      <w:r w:rsidR="007222AE">
        <w:t>making efforts in trying to organize awareness campaigns.</w:t>
      </w:r>
      <w:r w:rsidR="00F46FCA">
        <w:t xml:space="preserve"> “Ten years ago the Armenian government signed with NGOs an agreement to fund the victims of sexual exploitation</w:t>
      </w:r>
      <w:r w:rsidR="004C0016">
        <w:t xml:space="preserve"> which also included providing them a shelter for at least thirty days</w:t>
      </w:r>
      <w:r w:rsidR="00417D53">
        <w:t>.</w:t>
      </w:r>
      <w:r w:rsidR="00D90E14">
        <w:t>”</w:t>
      </w:r>
      <w:r w:rsidR="00B8740E">
        <w:t xml:space="preserve"> </w:t>
      </w:r>
      <w:r w:rsidR="00A90CB7">
        <w:t>However, the number of identified victims decreased over the past years and in her opinion, the government, along with</w:t>
      </w:r>
      <w:r w:rsidR="005A144C">
        <w:t xml:space="preserve"> the Anti-Trafficking Department should</w:t>
      </w:r>
      <w:r w:rsidR="00A90CB7">
        <w:t xml:space="preserve"> </w:t>
      </w:r>
      <w:r w:rsidR="005A144C">
        <w:t>have made more efforts in p</w:t>
      </w:r>
      <w:r w:rsidR="00A90CB7">
        <w:t>rotect</w:t>
      </w:r>
      <w:r w:rsidR="005A144C">
        <w:t>ing</w:t>
      </w:r>
      <w:r w:rsidR="00A90CB7">
        <w:t xml:space="preserve"> and </w:t>
      </w:r>
      <w:r w:rsidR="00510B8C">
        <w:t xml:space="preserve">mentally </w:t>
      </w:r>
      <w:r w:rsidR="00A90CB7">
        <w:t>support</w:t>
      </w:r>
      <w:r w:rsidR="005A144C">
        <w:t>ing</w:t>
      </w:r>
      <w:r w:rsidR="00A90CB7">
        <w:t xml:space="preserve"> the victims</w:t>
      </w:r>
      <w:r w:rsidR="005A144C">
        <w:t>.</w:t>
      </w:r>
      <w:r w:rsidR="002F17FC">
        <w:t xml:space="preserve"> She pointed out that when the victims were being questioned by the police in the court, they had to face their traffickers. It most likely traumatized the victims by causing PTSD (Post </w:t>
      </w:r>
      <w:r w:rsidR="002F17FC">
        <w:lastRenderedPageBreak/>
        <w:t>Traumatic Stress Disorder).</w:t>
      </w:r>
      <w:r w:rsidR="005C6D41">
        <w:t xml:space="preserve"> For that reason, the majority refused to identify themselves a</w:t>
      </w:r>
      <w:r w:rsidR="002821CD">
        <w:t>s the victims of sexual exploitation.</w:t>
      </w:r>
      <w:r w:rsidR="00E44464">
        <w:t xml:space="preserve"> </w:t>
      </w:r>
    </w:p>
    <w:p w:rsidR="00511C16" w:rsidRDefault="00E44464" w:rsidP="00534B45">
      <w:pPr>
        <w:spacing w:line="480" w:lineRule="auto"/>
        <w:ind w:firstLine="720"/>
        <w:jc w:val="both"/>
      </w:pPr>
      <w:r>
        <w:t>Also,</w:t>
      </w:r>
      <w:r w:rsidR="00355819">
        <w:t xml:space="preserve"> </w:t>
      </w:r>
      <w:r>
        <w:t>Ani Karapetyan</w:t>
      </w:r>
      <w:r w:rsidR="00355819">
        <w:t xml:space="preserve"> mentioned</w:t>
      </w:r>
      <w:r>
        <w:t xml:space="preserve"> there </w:t>
      </w:r>
      <w:r w:rsidR="000B6D80">
        <w:t>was a l</w:t>
      </w:r>
      <w:r>
        <w:t xml:space="preserve">aw against sex trafficking, where </w:t>
      </w:r>
      <w:r w:rsidR="00355819">
        <w:t xml:space="preserve">according to Article 132, the traffickers </w:t>
      </w:r>
      <w:r w:rsidR="000B6D80">
        <w:t xml:space="preserve">could </w:t>
      </w:r>
      <w:r w:rsidR="00E464EE">
        <w:t>face</w:t>
      </w:r>
      <w:r w:rsidR="00355819">
        <w:t xml:space="preserve"> from four to approximately fifteen years of</w:t>
      </w:r>
      <w:r w:rsidR="0051080C">
        <w:t xml:space="preserve"> prison.</w:t>
      </w:r>
      <w:r w:rsidR="006705D5">
        <w:t xml:space="preserve"> Overall, Ani Karapetyan concluded that there should be the creation of new structures which would take care of the victims and put an end to the sex trafficking in Armenia</w:t>
      </w:r>
      <w:r w:rsidR="008722C6">
        <w:t>.</w:t>
      </w:r>
      <w:r>
        <w:t xml:space="preserve"> </w:t>
      </w:r>
    </w:p>
    <w:p w:rsidR="00511C16" w:rsidRPr="00511C16" w:rsidRDefault="00511C16" w:rsidP="00511C16">
      <w:pPr>
        <w:spacing w:line="480" w:lineRule="auto"/>
        <w:rPr>
          <w:b/>
          <w:i/>
        </w:rPr>
      </w:pPr>
      <w:r w:rsidRPr="00511C16">
        <w:rPr>
          <w:b/>
          <w:i/>
        </w:rPr>
        <w:t>Online Interview</w:t>
      </w:r>
    </w:p>
    <w:p w:rsidR="006E62FF" w:rsidRDefault="000B6D80" w:rsidP="00533CAA">
      <w:pPr>
        <w:spacing w:line="480" w:lineRule="auto"/>
        <w:ind w:firstLine="360"/>
        <w:jc w:val="both"/>
      </w:pPr>
      <w:r>
        <w:t xml:space="preserve">Another part of </w:t>
      </w:r>
      <w:r w:rsidR="002F4FEC">
        <w:t>data gathering</w:t>
      </w:r>
      <w:r>
        <w:t xml:space="preserve"> included o</w:t>
      </w:r>
      <w:r w:rsidR="00180E5D">
        <w:t>nline interview</w:t>
      </w:r>
      <w:r>
        <w:t xml:space="preserve"> with Sahak Hambardzumyan, the reporter of </w:t>
      </w:r>
      <w:r w:rsidRPr="000B6D80">
        <w:rPr>
          <w:i/>
        </w:rPr>
        <w:t>Aysor</w:t>
      </w:r>
      <w:r>
        <w:t xml:space="preserve">. </w:t>
      </w:r>
      <w:r w:rsidR="006F55DA">
        <w:t>Firstly, he said that sex trafficking was a phenomenon spread throughout the world, and Armenia was one of those places</w:t>
      </w:r>
      <w:r w:rsidR="008F2EF4">
        <w:t xml:space="preserve"> (S. Hambardzumyan, online interview, March 6, 2020)</w:t>
      </w:r>
      <w:r w:rsidR="006F55DA">
        <w:t xml:space="preserve">. “Although sexual exploitation is known to be spread in Eastern Europe or Southern Asia, it’s still present in our country. </w:t>
      </w:r>
      <w:r w:rsidR="00FD1567">
        <w:t xml:space="preserve">If you take into account that there are </w:t>
      </w:r>
      <w:r w:rsidR="005475CA">
        <w:t>only</w:t>
      </w:r>
      <w:r w:rsidR="00FD1567">
        <w:t xml:space="preserve"> three million Armenians in our country, even few cases of sex trafficking are considered to be very high for our small population</w:t>
      </w:r>
      <w:r w:rsidR="00B90DE0">
        <w:t>.</w:t>
      </w:r>
      <w:r w:rsidR="00FD1567">
        <w:t>”</w:t>
      </w:r>
      <w:r w:rsidR="0075548E">
        <w:t xml:space="preserve"> </w:t>
      </w:r>
      <w:r w:rsidR="003063F8">
        <w:t xml:space="preserve"> </w:t>
      </w:r>
    </w:p>
    <w:p w:rsidR="006E62FF" w:rsidRDefault="0075548E" w:rsidP="00533CAA">
      <w:pPr>
        <w:spacing w:line="480" w:lineRule="auto"/>
        <w:ind w:firstLine="360"/>
        <w:jc w:val="both"/>
      </w:pPr>
      <w:r>
        <w:t>To his mind, media was one of the tools which could at least decrease the numbers of the victims</w:t>
      </w:r>
      <w:r w:rsidR="00811DA5">
        <w:t>.</w:t>
      </w:r>
      <w:r w:rsidR="00AC6AD8">
        <w:t xml:space="preserve"> He stated that approximately 85% of nowadays information was spread through media platforms and, undoubtedly, it could play the role of raising awareness of the issue, which could let to preventing sexual exploitation in Armenia.</w:t>
      </w:r>
      <w:r w:rsidR="00787B85">
        <w:t xml:space="preserve"> Sahak Hambardzumyan went on by bringing an example of few years ago </w:t>
      </w:r>
      <w:r w:rsidR="0020544A">
        <w:t>as to</w:t>
      </w:r>
      <w:r w:rsidR="00787B85">
        <w:t xml:space="preserve"> how the Armenian government provided money to their agency, so they could publish and distribute brochures</w:t>
      </w:r>
      <w:r w:rsidR="005C313D">
        <w:t xml:space="preserve"> about the negative effects of sexual exploitation</w:t>
      </w:r>
      <w:r w:rsidR="00787B85">
        <w:t>.</w:t>
      </w:r>
      <w:r w:rsidR="00BD29A6">
        <w:t xml:space="preserve"> “For sure it did its job, and we were able to at least raise awareness regarding</w:t>
      </w:r>
      <w:r w:rsidR="00600028">
        <w:t xml:space="preserve"> consequences of sex trafficking</w:t>
      </w:r>
      <w:r w:rsidR="003063F8">
        <w:t>.</w:t>
      </w:r>
      <w:r w:rsidR="00600028">
        <w:t>”</w:t>
      </w:r>
      <w:r w:rsidR="00AC6AD8">
        <w:t xml:space="preserve"> </w:t>
      </w:r>
    </w:p>
    <w:p w:rsidR="006E62FF" w:rsidRDefault="00AC6AD8" w:rsidP="00533CAA">
      <w:pPr>
        <w:spacing w:line="480" w:lineRule="auto"/>
        <w:ind w:firstLine="360"/>
        <w:jc w:val="both"/>
      </w:pPr>
      <w:r>
        <w:t>They have done lots of efforts to cover sexual exploitation</w:t>
      </w:r>
      <w:r w:rsidR="00012D9D">
        <w:t xml:space="preserve"> in their articles</w:t>
      </w:r>
      <w:r>
        <w:t>. However, they</w:t>
      </w:r>
      <w:r w:rsidR="009C0DE5">
        <w:t xml:space="preserve"> were</w:t>
      </w:r>
      <w:r>
        <w:t xml:space="preserve"> faced with numerous problems</w:t>
      </w:r>
      <w:r w:rsidR="008D499E">
        <w:t xml:space="preserve"> which resulted in the lack of media coverage. One</w:t>
      </w:r>
      <w:r>
        <w:t xml:space="preserve"> of </w:t>
      </w:r>
      <w:r w:rsidR="008D499E">
        <w:t>the problems</w:t>
      </w:r>
      <w:r>
        <w:t xml:space="preserve"> was</w:t>
      </w:r>
      <w:r w:rsidR="0046087F">
        <w:t xml:space="preserve"> the fear of traumatizing the victims</w:t>
      </w:r>
      <w:r>
        <w:t>.</w:t>
      </w:r>
      <w:r w:rsidR="008F4247">
        <w:t xml:space="preserve"> “As journalists, we should be careful of </w:t>
      </w:r>
      <w:r w:rsidR="008F4247">
        <w:lastRenderedPageBreak/>
        <w:t>using such term as prostitution. We also don’t want to cover the stories of financially unstable girls, who started using drugs, and because of their actions became the victims of sexual exploitation</w:t>
      </w:r>
      <w:r w:rsidR="00B41C45">
        <w:t>.</w:t>
      </w:r>
      <w:r w:rsidR="009F0FEE">
        <w:t xml:space="preserve"> Unfortunately, there are lots of journalists all around the world </w:t>
      </w:r>
      <w:r w:rsidR="005E36EC">
        <w:t>who write their articles, without thinking how their actions will affect the victims</w:t>
      </w:r>
      <w:r w:rsidR="001A495F">
        <w:t xml:space="preserve">. It also can </w:t>
      </w:r>
      <w:r w:rsidR="00B833D7">
        <w:t>have an effect</w:t>
      </w:r>
      <w:r w:rsidR="001A495F">
        <w:t xml:space="preserve"> of the way the readers get perception of </w:t>
      </w:r>
      <w:r w:rsidR="00B833D7">
        <w:t>this important</w:t>
      </w:r>
      <w:r w:rsidR="001A495F">
        <w:t xml:space="preserve"> issue</w:t>
      </w:r>
      <w:r w:rsidR="00B41C45">
        <w:t>, while at the same time shadowing its importance</w:t>
      </w:r>
      <w:r w:rsidR="00CA3B1C">
        <w:t>.</w:t>
      </w:r>
      <w:r w:rsidR="008F4247">
        <w:t>”</w:t>
      </w:r>
    </w:p>
    <w:p w:rsidR="00794138" w:rsidRPr="005E5D16" w:rsidRDefault="00BF52EF" w:rsidP="00534B45">
      <w:pPr>
        <w:spacing w:line="480" w:lineRule="auto"/>
        <w:ind w:firstLine="360"/>
        <w:jc w:val="both"/>
      </w:pPr>
      <w:r>
        <w:t>On the other hand, Sahak Hambardzumyan said the majority of the victims weren’t eager to be interviewed which was also another form of trauma.</w:t>
      </w:r>
      <w:r w:rsidR="00822F01">
        <w:t xml:space="preserve"> In his opinion, the journalists should be able to find a way</w:t>
      </w:r>
      <w:r w:rsidR="009F6CE0">
        <w:t xml:space="preserve"> of comforting the victims, where psychologists should be involved. He stated that after the victims felt comfortable speaking with the journalists, they would have even greater chances of covering their stories, without traumatizing them. It surely would help to raise awareness in the public, especially when</w:t>
      </w:r>
      <w:r w:rsidR="003451E9">
        <w:t xml:space="preserve"> the </w:t>
      </w:r>
      <w:r w:rsidR="009F6CE0">
        <w:t>articles</w:t>
      </w:r>
      <w:r w:rsidR="003451E9">
        <w:t xml:space="preserve"> were going to be about</w:t>
      </w:r>
      <w:r w:rsidR="009F6CE0">
        <w:t xml:space="preserve"> the survivors who had been through sexual exploitation.</w:t>
      </w:r>
      <w:r w:rsidR="003451E9">
        <w:t xml:space="preserve"> “It would be a great opportunity for both the victims to share their stories and for the readers to be educated about this issue in Armenia</w:t>
      </w:r>
      <w:r w:rsidR="004E7217">
        <w:t>.</w:t>
      </w:r>
      <w:r w:rsidR="003451E9">
        <w:t>”</w:t>
      </w:r>
      <w:r w:rsidR="0007505E">
        <w:t xml:space="preserve"> </w:t>
      </w:r>
    </w:p>
    <w:p w:rsidR="00511C16" w:rsidRPr="00511C16" w:rsidRDefault="00511C16" w:rsidP="00511C16">
      <w:pPr>
        <w:spacing w:line="480" w:lineRule="auto"/>
        <w:rPr>
          <w:b/>
          <w:i/>
        </w:rPr>
      </w:pPr>
      <w:r w:rsidRPr="00511C16">
        <w:rPr>
          <w:b/>
          <w:i/>
        </w:rPr>
        <w:t>Online Interview</w:t>
      </w:r>
    </w:p>
    <w:p w:rsidR="006E62FF" w:rsidRDefault="00974B3B" w:rsidP="00533CAA">
      <w:pPr>
        <w:spacing w:line="480" w:lineRule="auto"/>
        <w:ind w:firstLine="720"/>
        <w:jc w:val="both"/>
      </w:pPr>
      <w:r>
        <w:t xml:space="preserve">In an online interview, </w:t>
      </w:r>
      <w:r w:rsidR="00326004">
        <w:t>Arnaud Bouvier</w:t>
      </w:r>
      <w:r>
        <w:t xml:space="preserve"> stated that</w:t>
      </w:r>
      <w:r w:rsidR="00326004">
        <w:t xml:space="preserve"> </w:t>
      </w:r>
      <w:r w:rsidR="00E710DF">
        <w:t>sexual exploitation was the most common form of human trafficking in Belgium</w:t>
      </w:r>
      <w:r w:rsidR="00D46C24" w:rsidRPr="00D46C24">
        <w:t xml:space="preserve"> </w:t>
      </w:r>
      <w:r w:rsidR="00D46C24">
        <w:t>(A.</w:t>
      </w:r>
      <w:r w:rsidR="00D46C24" w:rsidRPr="00EA73EE">
        <w:t xml:space="preserve"> </w:t>
      </w:r>
      <w:r w:rsidR="00D46C24">
        <w:t>Bouvier, online interview, April 2, 2020)</w:t>
      </w:r>
      <w:r w:rsidR="002577A3">
        <w:t xml:space="preserve">. </w:t>
      </w:r>
      <w:r w:rsidR="00236C92">
        <w:t>“</w:t>
      </w:r>
      <w:r w:rsidR="002577A3">
        <w:t xml:space="preserve">Belgium </w:t>
      </w:r>
      <w:r w:rsidR="00236C92">
        <w:t>is</w:t>
      </w:r>
      <w:r w:rsidR="002577A3">
        <w:t xml:space="preserve"> considered to be a transit country for sex trafficking.</w:t>
      </w:r>
      <w:r w:rsidR="00236C92">
        <w:t xml:space="preserve"> The majority of the victims are Asians</w:t>
      </w:r>
      <w:r w:rsidR="00F30BA4">
        <w:t xml:space="preserve">, </w:t>
      </w:r>
      <w:r w:rsidR="00236C92">
        <w:t>Nigerians</w:t>
      </w:r>
      <w:r w:rsidR="00F30BA4">
        <w:t xml:space="preserve"> and Eastern Europeans</w:t>
      </w:r>
      <w:r w:rsidR="00236C92">
        <w:t>, where they are illegally moved to neighboring European countries through Belgium</w:t>
      </w:r>
      <w:r w:rsidR="00D46C24">
        <w:t>.</w:t>
      </w:r>
      <w:r w:rsidR="00236C92">
        <w:t xml:space="preserve">” </w:t>
      </w:r>
      <w:r w:rsidR="00277721">
        <w:t xml:space="preserve">He continued on by saying that the exploiters and criminal organizations usually made use of Thai massage salons to </w:t>
      </w:r>
      <w:r w:rsidR="00BA0629">
        <w:t xml:space="preserve">hide from the authorities and to </w:t>
      </w:r>
      <w:r w:rsidR="00277721">
        <w:t>carry on their business of sex trafficking.</w:t>
      </w:r>
      <w:r w:rsidR="007616BD">
        <w:t xml:space="preserve"> </w:t>
      </w:r>
    </w:p>
    <w:p w:rsidR="006E62FF" w:rsidRDefault="007616BD" w:rsidP="00533CAA">
      <w:pPr>
        <w:spacing w:line="480" w:lineRule="auto"/>
        <w:ind w:firstLine="720"/>
        <w:jc w:val="both"/>
      </w:pPr>
      <w:r>
        <w:t xml:space="preserve">According to him, </w:t>
      </w:r>
      <w:r w:rsidR="00EF68C5">
        <w:t xml:space="preserve">in order to prevent sex trafficking, Bureau of Coordination Platform against Human Trafficking was created </w:t>
      </w:r>
      <w:r w:rsidR="00D15B43">
        <w:t>few</w:t>
      </w:r>
      <w:r w:rsidR="00EF68C5">
        <w:t xml:space="preserve"> years ago, where Arnaud Bouvier was appointed as the head. </w:t>
      </w:r>
      <w:r w:rsidR="00BE3A7D">
        <w:t xml:space="preserve">He also </w:t>
      </w:r>
      <w:r w:rsidR="004B2DF5">
        <w:t>added</w:t>
      </w:r>
      <w:r w:rsidR="00BE3A7D">
        <w:t xml:space="preserve"> that</w:t>
      </w:r>
      <w:r w:rsidR="004B2DF5">
        <w:t>,</w:t>
      </w:r>
      <w:r w:rsidR="00BE3A7D">
        <w:t xml:space="preserve"> similarly, such kind of </w:t>
      </w:r>
      <w:r w:rsidR="00CD49CF">
        <w:t>platform</w:t>
      </w:r>
      <w:r w:rsidR="00BE3A7D">
        <w:t xml:space="preserve"> </w:t>
      </w:r>
      <w:r w:rsidR="00CD49CF">
        <w:t>was</w:t>
      </w:r>
      <w:r w:rsidR="00BE3A7D">
        <w:t xml:space="preserve"> created in Eastern Europe</w:t>
      </w:r>
      <w:r w:rsidR="00CD49CF">
        <w:t xml:space="preserve"> </w:t>
      </w:r>
      <w:r w:rsidR="00CD49CF">
        <w:lastRenderedPageBreak/>
        <w:t>as well</w:t>
      </w:r>
      <w:r w:rsidR="00BE3A7D">
        <w:t xml:space="preserve"> almost thirty years ago. </w:t>
      </w:r>
      <w:r w:rsidR="00EF68C5">
        <w:t xml:space="preserve">He said that the </w:t>
      </w:r>
      <w:r w:rsidR="004D6979">
        <w:t xml:space="preserve">coordination platform </w:t>
      </w:r>
      <w:r>
        <w:t>has made huge efforts in preventing sexual exploitation by making use of the police and even providing shelters for the victims.</w:t>
      </w:r>
      <w:r w:rsidR="00565ABF" w:rsidRPr="00565ABF">
        <w:t xml:space="preserve"> </w:t>
      </w:r>
      <w:r w:rsidR="00F04E64">
        <w:t xml:space="preserve">“Some of the representatives of the governmental </w:t>
      </w:r>
      <w:r w:rsidR="00FB0F8F">
        <w:t>administrations</w:t>
      </w:r>
      <w:r w:rsidR="00F04E64">
        <w:t xml:space="preserve"> are also involved in preventing sexual exploitation</w:t>
      </w:r>
      <w:r w:rsidR="00D97682">
        <w:t>, including media outlets</w:t>
      </w:r>
      <w:r w:rsidR="009F0D4C">
        <w:t>.</w:t>
      </w:r>
      <w:r w:rsidR="00F04E64">
        <w:t xml:space="preserve">” </w:t>
      </w:r>
      <w:r w:rsidR="00565ABF">
        <w:t xml:space="preserve">Arnaud Bouvier </w:t>
      </w:r>
      <w:r w:rsidR="00C62C6C">
        <w:t>also added</w:t>
      </w:r>
      <w:r w:rsidR="00565ABF">
        <w:t xml:space="preserve"> </w:t>
      </w:r>
      <w:r w:rsidR="00C62C6C">
        <w:t>that every year, their platform published reports indicating the results of sexual exploitation</w:t>
      </w:r>
      <w:r w:rsidR="00612E9A">
        <w:t xml:space="preserve"> in Belgium</w:t>
      </w:r>
      <w:r w:rsidR="00C62C6C">
        <w:t xml:space="preserve"> which was also a great way of assessing </w:t>
      </w:r>
      <w:r w:rsidR="00821873">
        <w:t>its</w:t>
      </w:r>
      <w:r w:rsidR="00C62C6C">
        <w:t xml:space="preserve"> effectiveness.</w:t>
      </w:r>
      <w:r w:rsidR="00DA075D">
        <w:t xml:space="preserve"> He said that </w:t>
      </w:r>
      <w:r w:rsidR="00EB5681">
        <w:t>their main goal would always be fighting against sex trafficking and assisting the victims</w:t>
      </w:r>
      <w:r w:rsidR="00F37A52">
        <w:t xml:space="preserve"> both </w:t>
      </w:r>
      <w:r w:rsidR="0081288E">
        <w:t>mental</w:t>
      </w:r>
      <w:r w:rsidR="00F37A52">
        <w:t>ly</w:t>
      </w:r>
      <w:r w:rsidR="0081288E">
        <w:t xml:space="preserve"> and psychological</w:t>
      </w:r>
      <w:r w:rsidR="00F37A52">
        <w:t>ly</w:t>
      </w:r>
      <w:r w:rsidR="0081288E">
        <w:t xml:space="preserve">. </w:t>
      </w:r>
      <w:r w:rsidR="00A97DEE">
        <w:t>The</w:t>
      </w:r>
      <w:r w:rsidR="004610AB">
        <w:t xml:space="preserve"> efforts</w:t>
      </w:r>
      <w:r w:rsidR="000A4E08">
        <w:t xml:space="preserve"> of the coordination platform</w:t>
      </w:r>
      <w:r w:rsidR="004610AB">
        <w:t xml:space="preserve"> were positive</w:t>
      </w:r>
      <w:r w:rsidR="000A4E08">
        <w:t>,</w:t>
      </w:r>
      <w:r w:rsidR="004610AB">
        <w:t xml:space="preserve"> since </w:t>
      </w:r>
      <w:r w:rsidR="000A4E08">
        <w:t>during</w:t>
      </w:r>
      <w:r w:rsidR="004610AB">
        <w:t xml:space="preserve"> the last four years, the number of sexually exploited v</w:t>
      </w:r>
      <w:r w:rsidR="00B23C64">
        <w:t>ictims decreased in Belgium</w:t>
      </w:r>
      <w:r w:rsidR="00A97DEE">
        <w:t xml:space="preserve"> to 350,</w:t>
      </w:r>
      <w:r w:rsidR="00B23C64">
        <w:t xml:space="preserve"> as</w:t>
      </w:r>
      <w:r w:rsidR="00A97DEE">
        <w:t xml:space="preserve"> opposed to 2016, where the number of the victims reached almost 600. </w:t>
      </w:r>
    </w:p>
    <w:p w:rsidR="00695204" w:rsidRDefault="00BE7DBF" w:rsidP="001D0B6C">
      <w:pPr>
        <w:spacing w:line="480" w:lineRule="auto"/>
        <w:ind w:firstLine="720"/>
        <w:jc w:val="both"/>
      </w:pPr>
      <w:r>
        <w:t xml:space="preserve">Both </w:t>
      </w:r>
      <w:r w:rsidR="0009576F">
        <w:t>Armenia and Belgium are making efforts in not only raising awareness of the issue, but also trying to support the victims which is equally important.</w:t>
      </w:r>
      <w:r w:rsidR="003671A8">
        <w:t xml:space="preserve"> </w:t>
      </w:r>
      <w:r w:rsidR="005441D7">
        <w:t>Since all of the interviewees mentioned the trauma of the victims, where the majority of them refuse</w:t>
      </w:r>
      <w:r w:rsidR="009D56D6">
        <w:t>d</w:t>
      </w:r>
      <w:r w:rsidR="005441D7">
        <w:t xml:space="preserve"> to accept the fact that they were victims or were afraid to face their traffickers in the court,</w:t>
      </w:r>
      <w:r w:rsidR="005441D7" w:rsidRPr="005441D7">
        <w:t xml:space="preserve"> </w:t>
      </w:r>
      <w:r w:rsidR="005441D7">
        <w:t xml:space="preserve">the well-being of the victims should be taken into consideration by assisting with medical and psychological support. </w:t>
      </w:r>
      <w:r w:rsidR="003671A8">
        <w:t xml:space="preserve">However, </w:t>
      </w:r>
      <w:r w:rsidR="00F82FA1">
        <w:t>unlike Armenia</w:t>
      </w:r>
      <w:r w:rsidR="00D91B12">
        <w:t xml:space="preserve">, the </w:t>
      </w:r>
      <w:r w:rsidR="00F82FA1">
        <w:t xml:space="preserve">Bureau of Coordination Platform against Human Trafficking of Belgium </w:t>
      </w:r>
      <w:r w:rsidR="002E26AF">
        <w:t xml:space="preserve">makes more effort </w:t>
      </w:r>
      <w:r w:rsidR="005441D7">
        <w:t>in psychologically assisting the victims</w:t>
      </w:r>
      <w:r w:rsidR="00D91B12">
        <w:t xml:space="preserve">. </w:t>
      </w:r>
      <w:r w:rsidR="002E26AF">
        <w:t>The</w:t>
      </w:r>
      <w:r w:rsidR="00D91B12">
        <w:t xml:space="preserve"> scope of the issue is very different in both countries, since there are not as many immigrants in Armenia as there are in Belgium, and Armenia is not considered to be a transit country for sex trafficking</w:t>
      </w:r>
      <w:r w:rsidR="002E26AF">
        <w:t>.</w:t>
      </w:r>
      <w:r w:rsidR="00A554C0">
        <w:t xml:space="preserve"> So, both countries aren’t faced with similar issues</w:t>
      </w:r>
      <w:r w:rsidR="00365648">
        <w:t>, and therefore, they deal with the problem in a different way.</w:t>
      </w:r>
      <w:r w:rsidR="00FA406C">
        <w:t xml:space="preserve"> However, the fact that there are awareness campaigns and organizations fighting against sex trafficking in both countries indicates</w:t>
      </w:r>
      <w:r w:rsidR="005348D0">
        <w:t xml:space="preserve"> that there is a progress in solving the issue.</w:t>
      </w:r>
    </w:p>
    <w:p w:rsidR="00DD2321" w:rsidRPr="00DD2321" w:rsidRDefault="00DD2321" w:rsidP="00DD2321">
      <w:pPr>
        <w:spacing w:line="480" w:lineRule="auto"/>
        <w:rPr>
          <w:b/>
        </w:rPr>
      </w:pPr>
      <w:r w:rsidRPr="00DD2321">
        <w:rPr>
          <w:b/>
        </w:rPr>
        <w:t>Summary</w:t>
      </w:r>
    </w:p>
    <w:p w:rsidR="009F2ECD" w:rsidRPr="001D0B6C" w:rsidRDefault="004F7328" w:rsidP="001D0B6C">
      <w:pPr>
        <w:spacing w:line="480" w:lineRule="auto"/>
        <w:ind w:firstLine="720"/>
        <w:jc w:val="both"/>
      </w:pPr>
      <w:r>
        <w:lastRenderedPageBreak/>
        <w:t xml:space="preserve">By summarizing all the </w:t>
      </w:r>
      <w:r w:rsidR="007253A7">
        <w:t xml:space="preserve">gathered </w:t>
      </w:r>
      <w:r>
        <w:t>data,</w:t>
      </w:r>
      <w:r w:rsidR="008704DA">
        <w:t xml:space="preserve"> conclusions about the lack of media coverage can be made, since the participants of the survey were positive that such kind of phenomenon never happened in Armenia. T</w:t>
      </w:r>
      <w:r w:rsidR="007253A7">
        <w:t>he Armenian media outlets don’t specifically cover the topic of sexual exploitation. Although</w:t>
      </w:r>
      <w:r w:rsidR="008704DA">
        <w:t xml:space="preserve"> the government tried to launch awareness campaigns, the psychological issues of the victims were a result of unsuccessful efforts. On the other hand, the selection of the appropriate terms regarding sex trafficking victims is a major issue in Armenia</w:t>
      </w:r>
      <w:r w:rsidR="007231E2">
        <w:t xml:space="preserve"> </w:t>
      </w:r>
      <w:r w:rsidR="008A5976">
        <w:t>in order</w:t>
      </w:r>
      <w:r w:rsidR="007231E2">
        <w:t xml:space="preserve"> not</w:t>
      </w:r>
      <w:r w:rsidR="008A5976">
        <w:t xml:space="preserve"> to</w:t>
      </w:r>
      <w:r w:rsidR="007231E2">
        <w:t xml:space="preserve"> traumati</w:t>
      </w:r>
      <w:r w:rsidR="008A5976">
        <w:t>ze</w:t>
      </w:r>
      <w:r w:rsidR="007231E2">
        <w:t xml:space="preserve"> and spread misinformation</w:t>
      </w:r>
      <w:r w:rsidR="008704DA">
        <w:t xml:space="preserve">. </w:t>
      </w:r>
      <w:r w:rsidR="001E5915">
        <w:t xml:space="preserve">As for the comparison, the </w:t>
      </w:r>
      <w:r w:rsidR="008704DA">
        <w:t>assistance of the victims is a priority in Belgium, whereas this sphere should be developed in Armenia.</w:t>
      </w:r>
      <w:r w:rsidR="00DC5592">
        <w:t xml:space="preserve"> As all three of the interviewees stated, psychologists should be involved in this case, where the victims would feel comfortable talking about their trauma. Without the cooperation of the victims, it would be a challenging task to raise awareness of the phenomenon in Armenia. </w:t>
      </w:r>
    </w:p>
    <w:p w:rsidR="00653EB5" w:rsidRPr="00680E2A" w:rsidRDefault="00B35204" w:rsidP="00680E2A">
      <w:pPr>
        <w:spacing w:line="480" w:lineRule="auto"/>
        <w:ind w:firstLine="720"/>
        <w:jc w:val="center"/>
      </w:pPr>
      <w:r>
        <w:rPr>
          <w:b/>
        </w:rPr>
        <w:t>Conclusion</w:t>
      </w:r>
    </w:p>
    <w:p w:rsidR="006E62FF" w:rsidRPr="00691F37" w:rsidRDefault="0067273E" w:rsidP="00691F37">
      <w:pPr>
        <w:spacing w:line="480" w:lineRule="auto"/>
        <w:ind w:firstLine="360"/>
        <w:jc w:val="both"/>
      </w:pPr>
      <w:r>
        <w:t xml:space="preserve">This paper studied how media </w:t>
      </w:r>
      <w:r w:rsidR="003E2B58">
        <w:t>could</w:t>
      </w:r>
      <w:r>
        <w:t xml:space="preserve"> raise awareness of the issue regarding sexual exploitation. Throughout the study, different aspects of </w:t>
      </w:r>
      <w:r w:rsidR="004565F8">
        <w:t xml:space="preserve">awareness raising </w:t>
      </w:r>
      <w:r w:rsidR="00DB2E7F">
        <w:t>attempts</w:t>
      </w:r>
      <w:r w:rsidR="003E2B58">
        <w:t xml:space="preserve"> </w:t>
      </w:r>
      <w:r>
        <w:t>were examined to understand the Armenian media outlets’ efforts in shed</w:t>
      </w:r>
      <w:r w:rsidR="005B17AF">
        <w:t>d</w:t>
      </w:r>
      <w:r>
        <w:t>ing light on the issue.</w:t>
      </w:r>
      <w:r w:rsidR="00C0543E">
        <w:t xml:space="preserve"> The research found that the lack of Armenians</w:t>
      </w:r>
      <w:r w:rsidR="003E2B58">
        <w:t>’</w:t>
      </w:r>
      <w:r w:rsidR="00C0543E">
        <w:t xml:space="preserve"> knowledge of sex trafficking is directly linked to the lack of media coverage.</w:t>
      </w:r>
    </w:p>
    <w:p w:rsidR="006E62FF" w:rsidRDefault="00716751" w:rsidP="00691F37">
      <w:pPr>
        <w:spacing w:line="480" w:lineRule="auto"/>
        <w:ind w:firstLine="360"/>
        <w:jc w:val="both"/>
      </w:pPr>
      <w:r>
        <w:t xml:space="preserve">The role of media is very sufficient in raising awareness of the issue, as seen in some of the examples covered in the research paper. </w:t>
      </w:r>
      <w:r w:rsidR="00F23910">
        <w:t>Lots of countries also make huge efforts in creating campaigns to protect the victims and educate the public, including Armenia and Belgium. However</w:t>
      </w:r>
      <w:r w:rsidR="001A6C7D">
        <w:t xml:space="preserve">, </w:t>
      </w:r>
      <w:r w:rsidR="00E76B87">
        <w:t xml:space="preserve">the </w:t>
      </w:r>
      <w:r w:rsidR="005348D0">
        <w:t xml:space="preserve">results of the </w:t>
      </w:r>
      <w:r w:rsidR="00E76B87">
        <w:t xml:space="preserve">research indicate that </w:t>
      </w:r>
      <w:r w:rsidR="001A6C7D">
        <w:t xml:space="preserve">there is still </w:t>
      </w:r>
      <w:r>
        <w:t xml:space="preserve">a </w:t>
      </w:r>
      <w:r w:rsidR="001A6C7D">
        <w:t xml:space="preserve">lack of media coverage, which can have a great impact of </w:t>
      </w:r>
      <w:r w:rsidR="00F23910">
        <w:t>influencing public opinion and raising awareness of</w:t>
      </w:r>
      <w:r w:rsidR="001A6C7D">
        <w:t xml:space="preserve"> the problem of sex trafficking.</w:t>
      </w:r>
      <w:r w:rsidR="00C50FFC">
        <w:t xml:space="preserve"> </w:t>
      </w:r>
    </w:p>
    <w:p w:rsidR="00695204" w:rsidRDefault="00CD2729" w:rsidP="001D0B6C">
      <w:pPr>
        <w:spacing w:line="480" w:lineRule="auto"/>
        <w:ind w:firstLine="360"/>
        <w:jc w:val="both"/>
      </w:pPr>
      <w:r>
        <w:t>This paper’s research illustrate that t</w:t>
      </w:r>
      <w:r w:rsidR="005348D0">
        <w:t xml:space="preserve">he main </w:t>
      </w:r>
      <w:r w:rsidR="00716751">
        <w:t>issue</w:t>
      </w:r>
      <w:r>
        <w:t>s</w:t>
      </w:r>
      <w:r w:rsidR="005348D0">
        <w:t xml:space="preserve"> of covering stories regarding trafficking </w:t>
      </w:r>
      <w:r w:rsidR="00716751">
        <w:t xml:space="preserve">is the </w:t>
      </w:r>
      <w:r w:rsidR="005348D0">
        <w:t>sensitivity of the victims</w:t>
      </w:r>
      <w:r w:rsidR="00542E55">
        <w:t>.</w:t>
      </w:r>
      <w:r w:rsidR="005348D0">
        <w:t xml:space="preserve"> </w:t>
      </w:r>
      <w:r w:rsidR="00716751">
        <w:t xml:space="preserve">On the other hand, journalists are faced with a serious challenge </w:t>
      </w:r>
      <w:r w:rsidR="00716751">
        <w:lastRenderedPageBreak/>
        <w:t>of</w:t>
      </w:r>
      <w:r w:rsidR="00542E55">
        <w:t xml:space="preserve"> stereotyping the issue by not understanding the scope of the problem and not covering it deeply. </w:t>
      </w:r>
      <w:r w:rsidR="00542E55" w:rsidRPr="007B5A73">
        <w:t>As a result,</w:t>
      </w:r>
      <w:r w:rsidR="00542E55">
        <w:t xml:space="preserve"> the fear of traumatizing the victims and misinterpretations of the journalists remain the main obstacles of </w:t>
      </w:r>
      <w:r w:rsidR="00542E55" w:rsidRPr="007B5A73">
        <w:t>not contribut</w:t>
      </w:r>
      <w:r w:rsidR="00542E55">
        <w:t>ing</w:t>
      </w:r>
      <w:r w:rsidR="00542E55" w:rsidRPr="007B5A73">
        <w:t xml:space="preserve"> to the overcoming of the problem</w:t>
      </w:r>
      <w:r w:rsidR="00542E55">
        <w:t>.</w:t>
      </w:r>
      <w:r w:rsidR="00F23910">
        <w:t xml:space="preserve"> </w:t>
      </w:r>
      <w:r>
        <w:t xml:space="preserve">Also, </w:t>
      </w:r>
      <w:r w:rsidRPr="007B5A73">
        <w:t xml:space="preserve">journalists and news agencies </w:t>
      </w:r>
      <w:r>
        <w:t xml:space="preserve">sometimes </w:t>
      </w:r>
      <w:r w:rsidRPr="007B5A73">
        <w:t>don't understand the extent of the problem</w:t>
      </w:r>
      <w:r w:rsidRPr="00CD2729">
        <w:t xml:space="preserve"> </w:t>
      </w:r>
      <w:r w:rsidRPr="007B5A73">
        <w:t>properly</w:t>
      </w:r>
      <w:r>
        <w:t xml:space="preserve">, by mixing it with prostitution or </w:t>
      </w:r>
      <w:r w:rsidRPr="007B5A73">
        <w:t>the smuggling of migrants.</w:t>
      </w:r>
      <w:r>
        <w:t xml:space="preserve"> </w:t>
      </w:r>
      <w:r w:rsidR="00F23910">
        <w:t>This problem is true about Armenia as well, where the media agencies tried to cover stories of sexual exploitation, but failed to do so, in order not to traumatize the victims.</w:t>
      </w:r>
      <w:r w:rsidR="00542E55">
        <w:t xml:space="preserve"> </w:t>
      </w:r>
      <w:r>
        <w:t>So, t</w:t>
      </w:r>
      <w:r w:rsidR="006D310F">
        <w:t xml:space="preserve">here should be </w:t>
      </w:r>
      <w:r w:rsidR="006008F2">
        <w:t xml:space="preserve">a </w:t>
      </w:r>
      <w:r w:rsidR="006D310F">
        <w:t>communication and respective understanding between the victims and the journalists</w:t>
      </w:r>
      <w:r>
        <w:t xml:space="preserve">, where they </w:t>
      </w:r>
      <w:r w:rsidRPr="00CD2729">
        <w:t xml:space="preserve">should take into account an approach </w:t>
      </w:r>
      <w:r>
        <w:t>to</w:t>
      </w:r>
      <w:r w:rsidRPr="00CD2729">
        <w:t xml:space="preserve"> protect</w:t>
      </w:r>
      <w:r>
        <w:t xml:space="preserve"> the </w:t>
      </w:r>
      <w:r w:rsidRPr="00CD2729">
        <w:t xml:space="preserve">rights </w:t>
      </w:r>
      <w:r>
        <w:t xml:space="preserve">of the </w:t>
      </w:r>
      <w:r w:rsidRPr="00CD2729">
        <w:t>victims</w:t>
      </w:r>
      <w:r>
        <w:t xml:space="preserve">. </w:t>
      </w:r>
      <w:r w:rsidR="006D310F">
        <w:t xml:space="preserve">By finding solutions to these issues, Armenia will become one step closer of </w:t>
      </w:r>
      <w:r w:rsidR="00F23910">
        <w:t xml:space="preserve">raising awareness and </w:t>
      </w:r>
      <w:r w:rsidR="006D310F">
        <w:t>solving the problem of sex trafficking.</w:t>
      </w:r>
    </w:p>
    <w:p w:rsidR="00752A82" w:rsidRPr="00752A82" w:rsidRDefault="00752A82" w:rsidP="000D720B">
      <w:pPr>
        <w:spacing w:line="480" w:lineRule="auto"/>
        <w:rPr>
          <w:b/>
        </w:rPr>
      </w:pPr>
      <w:r w:rsidRPr="00752A82">
        <w:rPr>
          <w:b/>
        </w:rPr>
        <w:t>Limitations</w:t>
      </w:r>
    </w:p>
    <w:p w:rsidR="006E62FF" w:rsidRDefault="0067273E" w:rsidP="00691F37">
      <w:pPr>
        <w:spacing w:line="480" w:lineRule="auto"/>
        <w:ind w:firstLine="360"/>
        <w:jc w:val="both"/>
      </w:pPr>
      <w:r>
        <w:t>Since sex trafficking is a serious and heavy topic, short study duration served as an obstacle in examining the topic even deeper.</w:t>
      </w:r>
      <w:r w:rsidR="00752A82">
        <w:t xml:space="preserve"> </w:t>
      </w:r>
      <w:r>
        <w:t xml:space="preserve">Also, another limitation for the research was in-person survey. Strangers weren’t feeling comfortable talking about sex trafficking. Although the goal was reached and there were fifty-eight participants, it was quite challenging to gather such amount of strangers and ask them about sexual exploitation.   </w:t>
      </w:r>
    </w:p>
    <w:p w:rsidR="008A4FBA" w:rsidRDefault="008A4FBA" w:rsidP="008A4FBA">
      <w:pPr>
        <w:spacing w:line="480" w:lineRule="auto"/>
        <w:ind w:firstLine="360"/>
        <w:jc w:val="both"/>
      </w:pPr>
      <w:r>
        <w:t>Overall, s</w:t>
      </w:r>
      <w:r w:rsidRPr="00C96079">
        <w:t xml:space="preserve">ex trafficking is an issue of international concern and socio-cultural realities where different locations surround this problem. It is understandable that media alone can’t solve the problem of sex trafficking. Government, NGOs and legal factors also play a huge role and should be involved. Although it shouldn’t be limited to media, its coverage may lead to the beginning of solving this global phenomenon step by step. It also can be regarded as the start of raising awareness of the issue in order to prevent it in the future.    </w:t>
      </w:r>
    </w:p>
    <w:p w:rsidR="008A4FBA" w:rsidRDefault="008A4FBA" w:rsidP="00C13A6E">
      <w:pPr>
        <w:spacing w:line="480" w:lineRule="auto"/>
        <w:ind w:firstLine="360"/>
        <w:jc w:val="both"/>
      </w:pPr>
    </w:p>
    <w:p w:rsidR="0067273E" w:rsidRDefault="0067273E" w:rsidP="00CD2729">
      <w:pPr>
        <w:spacing w:line="480" w:lineRule="auto"/>
        <w:ind w:firstLine="360"/>
      </w:pPr>
    </w:p>
    <w:p w:rsidR="00691F37" w:rsidRPr="007D202F" w:rsidRDefault="00691F37" w:rsidP="00B27008">
      <w:pPr>
        <w:spacing w:line="480" w:lineRule="auto"/>
        <w:rPr>
          <w:b/>
        </w:rPr>
      </w:pPr>
    </w:p>
    <w:p w:rsidR="00B27008" w:rsidRPr="000E7803" w:rsidRDefault="008E3875" w:rsidP="00742C2F">
      <w:pPr>
        <w:pStyle w:val="ListParagraph"/>
        <w:spacing w:line="480" w:lineRule="auto"/>
        <w:jc w:val="center"/>
        <w:rPr>
          <w:rFonts w:ascii="Times New Roman" w:hAnsi="Times New Roman" w:cs="Times New Roman"/>
          <w:b/>
        </w:rPr>
      </w:pPr>
      <w:r>
        <w:rPr>
          <w:rFonts w:ascii="Times New Roman" w:hAnsi="Times New Roman" w:cs="Times New Roman"/>
          <w:b/>
        </w:rPr>
        <w:lastRenderedPageBreak/>
        <w:t>Bibliography</w:t>
      </w:r>
    </w:p>
    <w:p w:rsidR="00707C30" w:rsidRPr="00707C30" w:rsidRDefault="00707C30" w:rsidP="00DD2F89">
      <w:pPr>
        <w:spacing w:line="480" w:lineRule="auto"/>
      </w:pPr>
      <w:r>
        <w:t>Bouvier, A. (2020, April 2). Online interview</w:t>
      </w:r>
    </w:p>
    <w:p w:rsidR="00DD2F89" w:rsidRDefault="00DD2F89" w:rsidP="00DD2F89">
      <w:pPr>
        <w:spacing w:line="480" w:lineRule="auto"/>
        <w:rPr>
          <w:color w:val="333333"/>
          <w:shd w:val="clear" w:color="auto" w:fill="FFFFFF"/>
        </w:rPr>
      </w:pPr>
      <w:r>
        <w:rPr>
          <w:color w:val="333333"/>
          <w:shd w:val="clear" w:color="auto" w:fill="FFFFFF"/>
        </w:rPr>
        <w:t xml:space="preserve">Cooray, M. (2014, January). The Role of the Media in Combatting Human Trafficking. </w:t>
      </w:r>
    </w:p>
    <w:p w:rsidR="00365EBC" w:rsidRDefault="00DD2F89" w:rsidP="00DD2F89">
      <w:pPr>
        <w:spacing w:line="480" w:lineRule="auto"/>
        <w:ind w:firstLine="720"/>
        <w:rPr>
          <w:color w:val="333333"/>
          <w:shd w:val="clear" w:color="auto" w:fill="FFFFFF"/>
        </w:rPr>
      </w:pPr>
      <w:r>
        <w:rPr>
          <w:color w:val="333333"/>
          <w:shd w:val="clear" w:color="auto" w:fill="FFFFFF"/>
        </w:rPr>
        <w:t xml:space="preserve">Retrieved </w:t>
      </w:r>
      <w:r w:rsidR="00064B17">
        <w:rPr>
          <w:color w:val="333333"/>
          <w:shd w:val="clear" w:color="auto" w:fill="FFFFFF"/>
        </w:rPr>
        <w:t xml:space="preserve">on January 29, 2020 </w:t>
      </w:r>
      <w:r>
        <w:rPr>
          <w:color w:val="333333"/>
          <w:shd w:val="clear" w:color="auto" w:fill="FFFFFF"/>
        </w:rPr>
        <w:t xml:space="preserve">from </w:t>
      </w:r>
    </w:p>
    <w:p w:rsidR="00DD2F89" w:rsidRPr="00365EBC" w:rsidRDefault="000C76AB" w:rsidP="00365EBC">
      <w:pPr>
        <w:spacing w:line="480" w:lineRule="auto"/>
        <w:ind w:left="720"/>
        <w:rPr>
          <w:rStyle w:val="authors"/>
          <w:color w:val="333333"/>
          <w:shd w:val="clear" w:color="auto" w:fill="FFFFFF"/>
        </w:rPr>
      </w:pPr>
      <w:hyperlink r:id="rId7" w:history="1">
        <w:r w:rsidR="00365EBC" w:rsidRPr="004229DF">
          <w:rPr>
            <w:rStyle w:val="Hyperlink"/>
            <w:shd w:val="clear" w:color="auto" w:fill="FFFFFF"/>
          </w:rPr>
          <w:t>https://www.researchgate.net/publication/271963308_The_Role_of_the_Media_in_Combatting_Human_Trafficking</w:t>
        </w:r>
      </w:hyperlink>
    </w:p>
    <w:p w:rsidR="00637BC8" w:rsidRDefault="00637BC8" w:rsidP="00637BC8">
      <w:pPr>
        <w:spacing w:line="480" w:lineRule="auto"/>
        <w:rPr>
          <w:color w:val="333333"/>
          <w:shd w:val="clear" w:color="auto" w:fill="FFFFFF"/>
        </w:rPr>
      </w:pPr>
      <w:r w:rsidRPr="00637BC8">
        <w:rPr>
          <w:color w:val="333333"/>
          <w:shd w:val="clear" w:color="auto" w:fill="FFFFFF"/>
        </w:rPr>
        <w:t>Dearnley, R. (</w:t>
      </w:r>
      <w:r>
        <w:rPr>
          <w:color w:val="333333"/>
          <w:shd w:val="clear" w:color="auto" w:fill="FFFFFF"/>
        </w:rPr>
        <w:t>2019</w:t>
      </w:r>
      <w:r w:rsidRPr="00637BC8">
        <w:rPr>
          <w:color w:val="333333"/>
          <w:shd w:val="clear" w:color="auto" w:fill="FFFFFF"/>
        </w:rPr>
        <w:t xml:space="preserve">). Prevention, Prosection and Protection - Human Trafficking. Retrieved </w:t>
      </w:r>
    </w:p>
    <w:p w:rsidR="00637BC8" w:rsidRPr="004050EA" w:rsidRDefault="0088212F" w:rsidP="004050EA">
      <w:pPr>
        <w:spacing w:line="480" w:lineRule="auto"/>
        <w:ind w:left="720"/>
        <w:rPr>
          <w:rStyle w:val="authors"/>
          <w:color w:val="333333"/>
          <w:shd w:val="clear" w:color="auto" w:fill="FFFFFF"/>
        </w:rPr>
      </w:pPr>
      <w:r>
        <w:rPr>
          <w:color w:val="333333"/>
          <w:shd w:val="clear" w:color="auto" w:fill="FFFFFF"/>
        </w:rPr>
        <w:t xml:space="preserve">on February 4, 2020 </w:t>
      </w:r>
      <w:r w:rsidR="00637BC8" w:rsidRPr="00637BC8">
        <w:rPr>
          <w:color w:val="333333"/>
          <w:shd w:val="clear" w:color="auto" w:fill="FFFFFF"/>
        </w:rPr>
        <w:t xml:space="preserve">from </w:t>
      </w:r>
      <w:hyperlink r:id="rId8" w:history="1">
        <w:r w:rsidR="004050EA" w:rsidRPr="00456971">
          <w:rPr>
            <w:rStyle w:val="Hyperlink"/>
            <w:shd w:val="clear" w:color="auto" w:fill="FFFFFF"/>
          </w:rPr>
          <w:t>https://www.un.org/en/chronicle/article/prevention-prosection-and-protection-</w:t>
        </w:r>
      </w:hyperlink>
      <w:r w:rsidR="00637BC8" w:rsidRPr="00637BC8">
        <w:rPr>
          <w:color w:val="4472C4" w:themeColor="accent1"/>
          <w:u w:val="single"/>
          <w:shd w:val="clear" w:color="auto" w:fill="FFFFFF"/>
        </w:rPr>
        <w:t>human-trafficking</w:t>
      </w:r>
    </w:p>
    <w:p w:rsidR="00B27008" w:rsidRDefault="00B27008" w:rsidP="00B27008">
      <w:pPr>
        <w:spacing w:line="480" w:lineRule="auto"/>
        <w:rPr>
          <w:rStyle w:val="arttitle"/>
          <w:color w:val="333333"/>
        </w:rPr>
      </w:pPr>
      <w:r w:rsidRPr="00344385">
        <w:rPr>
          <w:rStyle w:val="authors"/>
          <w:color w:val="333333"/>
        </w:rPr>
        <w:t>Denton</w:t>
      </w:r>
      <w:r w:rsidR="00251699">
        <w:rPr>
          <w:rStyle w:val="authors"/>
          <w:color w:val="333333"/>
        </w:rPr>
        <w:t>, E.</w:t>
      </w:r>
      <w:r w:rsidRPr="00344385">
        <w:rPr>
          <w:rStyle w:val="apple-converted-space"/>
          <w:color w:val="333333"/>
          <w:shd w:val="clear" w:color="auto" w:fill="FFFFFF"/>
        </w:rPr>
        <w:t> </w:t>
      </w:r>
      <w:r w:rsidRPr="00344385">
        <w:rPr>
          <w:rStyle w:val="Date1"/>
          <w:color w:val="333333"/>
        </w:rPr>
        <w:t>(2010)</w:t>
      </w:r>
      <w:r w:rsidRPr="00344385">
        <w:rPr>
          <w:rStyle w:val="apple-converted-space"/>
          <w:color w:val="333333"/>
          <w:shd w:val="clear" w:color="auto" w:fill="FFFFFF"/>
        </w:rPr>
        <w:t> </w:t>
      </w:r>
      <w:r w:rsidRPr="00344385">
        <w:rPr>
          <w:rStyle w:val="arttitle"/>
          <w:color w:val="333333"/>
        </w:rPr>
        <w:t xml:space="preserve">International News Coverage of Human Trafficking Arrests and </w:t>
      </w:r>
    </w:p>
    <w:p w:rsidR="00B27008" w:rsidRDefault="00B27008" w:rsidP="00B27008">
      <w:pPr>
        <w:spacing w:line="480" w:lineRule="auto"/>
        <w:ind w:firstLine="720"/>
        <w:rPr>
          <w:rStyle w:val="pagerange"/>
          <w:color w:val="333333"/>
        </w:rPr>
      </w:pPr>
      <w:r w:rsidRPr="00344385">
        <w:rPr>
          <w:rStyle w:val="arttitle"/>
          <w:color w:val="333333"/>
        </w:rPr>
        <w:t>Prosecutions: A Content Analysis.</w:t>
      </w:r>
      <w:r w:rsidRPr="00344385">
        <w:rPr>
          <w:rStyle w:val="apple-converted-space"/>
          <w:color w:val="333333"/>
          <w:shd w:val="clear" w:color="auto" w:fill="FFFFFF"/>
        </w:rPr>
        <w:t> </w:t>
      </w:r>
      <w:r w:rsidRPr="00344385">
        <w:rPr>
          <w:rStyle w:val="serialtitle"/>
          <w:i/>
          <w:color w:val="333333"/>
        </w:rPr>
        <w:t>Women &amp; Criminal Justice,</w:t>
      </w:r>
      <w:r w:rsidRPr="00344385">
        <w:rPr>
          <w:rStyle w:val="apple-converted-space"/>
          <w:i/>
          <w:color w:val="333333"/>
          <w:shd w:val="clear" w:color="auto" w:fill="FFFFFF"/>
        </w:rPr>
        <w:t> </w:t>
      </w:r>
      <w:r w:rsidRPr="00EE2245">
        <w:rPr>
          <w:rStyle w:val="volumeissue"/>
          <w:i/>
          <w:color w:val="333333"/>
        </w:rPr>
        <w:t>20 (1-2)</w:t>
      </w:r>
      <w:r w:rsidRPr="00344385">
        <w:rPr>
          <w:rStyle w:val="volumeissue"/>
          <w:color w:val="333333"/>
        </w:rPr>
        <w:t>,</w:t>
      </w:r>
      <w:r w:rsidRPr="00344385">
        <w:rPr>
          <w:rStyle w:val="apple-converted-space"/>
          <w:color w:val="333333"/>
          <w:shd w:val="clear" w:color="auto" w:fill="FFFFFF"/>
        </w:rPr>
        <w:t> </w:t>
      </w:r>
      <w:r w:rsidRPr="00344385">
        <w:rPr>
          <w:rStyle w:val="pagerange"/>
          <w:color w:val="333333"/>
        </w:rPr>
        <w:t>10-</w:t>
      </w:r>
    </w:p>
    <w:p w:rsidR="00B27008" w:rsidRPr="00344385" w:rsidRDefault="00B27008" w:rsidP="00B27008">
      <w:pPr>
        <w:spacing w:line="480" w:lineRule="auto"/>
        <w:ind w:firstLine="720"/>
        <w:rPr>
          <w:rStyle w:val="doilink"/>
        </w:rPr>
      </w:pPr>
      <w:r w:rsidRPr="00344385">
        <w:rPr>
          <w:rStyle w:val="pagerange"/>
          <w:color w:val="333333"/>
        </w:rPr>
        <w:t>26,</w:t>
      </w:r>
      <w:r w:rsidRPr="00344385">
        <w:rPr>
          <w:rStyle w:val="apple-converted-space"/>
          <w:color w:val="333333"/>
          <w:shd w:val="clear" w:color="auto" w:fill="FFFFFF"/>
        </w:rPr>
        <w:t> </w:t>
      </w:r>
      <w:r w:rsidRPr="00344385">
        <w:rPr>
          <w:rStyle w:val="doilink"/>
          <w:color w:val="333333"/>
        </w:rPr>
        <w:t>DOI:</w:t>
      </w:r>
      <w:r w:rsidRPr="00344385">
        <w:rPr>
          <w:rStyle w:val="apple-converted-space"/>
          <w:color w:val="333333"/>
        </w:rPr>
        <w:t> </w:t>
      </w:r>
      <w:hyperlink r:id="rId9" w:history="1">
        <w:r w:rsidRPr="00344385">
          <w:rPr>
            <w:rStyle w:val="Hyperlink"/>
            <w:color w:val="333333"/>
          </w:rPr>
          <w:t>10.1080/08974451003641321</w:t>
        </w:r>
      </w:hyperlink>
    </w:p>
    <w:p w:rsidR="00EB649D" w:rsidRPr="0003630F" w:rsidRDefault="00EB649D" w:rsidP="00EB649D">
      <w:pPr>
        <w:spacing w:line="480" w:lineRule="auto"/>
        <w:rPr>
          <w:rStyle w:val="authors"/>
          <w:i/>
          <w:color w:val="333333"/>
        </w:rPr>
      </w:pPr>
      <w:r w:rsidRPr="00AA1E41">
        <w:rPr>
          <w:rStyle w:val="authors"/>
          <w:color w:val="333333"/>
        </w:rPr>
        <w:t>Dewey, S. (</w:t>
      </w:r>
      <w:r>
        <w:rPr>
          <w:rStyle w:val="authors"/>
          <w:color w:val="333333"/>
        </w:rPr>
        <w:t>2008</w:t>
      </w:r>
      <w:r w:rsidRPr="00AA1E41">
        <w:rPr>
          <w:rStyle w:val="authors"/>
          <w:color w:val="333333"/>
        </w:rPr>
        <w:t xml:space="preserve">). </w:t>
      </w:r>
      <w:r w:rsidRPr="0003630F">
        <w:rPr>
          <w:rStyle w:val="authors"/>
          <w:i/>
          <w:color w:val="333333"/>
        </w:rPr>
        <w:t xml:space="preserve">Hollow </w:t>
      </w:r>
      <w:r w:rsidR="00143145">
        <w:rPr>
          <w:rStyle w:val="authors"/>
          <w:i/>
          <w:color w:val="333333"/>
        </w:rPr>
        <w:t>b</w:t>
      </w:r>
      <w:r w:rsidRPr="0003630F">
        <w:rPr>
          <w:rStyle w:val="authors"/>
          <w:i/>
          <w:color w:val="333333"/>
        </w:rPr>
        <w:t xml:space="preserve">odies: Institutional </w:t>
      </w:r>
      <w:r w:rsidR="00143145">
        <w:rPr>
          <w:rStyle w:val="authors"/>
          <w:i/>
          <w:color w:val="333333"/>
        </w:rPr>
        <w:t>r</w:t>
      </w:r>
      <w:r w:rsidRPr="0003630F">
        <w:rPr>
          <w:rStyle w:val="authors"/>
          <w:i/>
          <w:color w:val="333333"/>
        </w:rPr>
        <w:t xml:space="preserve">esponses to </w:t>
      </w:r>
      <w:r w:rsidR="00143145">
        <w:rPr>
          <w:rStyle w:val="authors"/>
          <w:i/>
          <w:color w:val="333333"/>
        </w:rPr>
        <w:t>s</w:t>
      </w:r>
      <w:r w:rsidRPr="0003630F">
        <w:rPr>
          <w:rStyle w:val="authors"/>
          <w:i/>
          <w:color w:val="333333"/>
        </w:rPr>
        <w:t xml:space="preserve">ex </w:t>
      </w:r>
      <w:r w:rsidR="00143145">
        <w:rPr>
          <w:rStyle w:val="authors"/>
          <w:i/>
          <w:color w:val="333333"/>
        </w:rPr>
        <w:t>t</w:t>
      </w:r>
      <w:r w:rsidRPr="0003630F">
        <w:rPr>
          <w:rStyle w:val="authors"/>
          <w:i/>
          <w:color w:val="333333"/>
        </w:rPr>
        <w:t xml:space="preserve">rafficking in Armenia, </w:t>
      </w:r>
    </w:p>
    <w:p w:rsidR="00EB649D" w:rsidRPr="00EB649D" w:rsidRDefault="00EB649D" w:rsidP="00EB649D">
      <w:pPr>
        <w:spacing w:line="480" w:lineRule="auto"/>
        <w:ind w:firstLine="720"/>
        <w:rPr>
          <w:color w:val="333333"/>
        </w:rPr>
      </w:pPr>
      <w:r w:rsidRPr="0003630F">
        <w:rPr>
          <w:rStyle w:val="authors"/>
          <w:i/>
          <w:color w:val="333333"/>
        </w:rPr>
        <w:t>Bosnia, and India.</w:t>
      </w:r>
      <w:r w:rsidRPr="00AA1E41">
        <w:rPr>
          <w:rStyle w:val="authors"/>
          <w:color w:val="333333"/>
        </w:rPr>
        <w:t xml:space="preserve"> Kumarian Press. </w:t>
      </w:r>
    </w:p>
    <w:p w:rsidR="00B8323C" w:rsidRDefault="00B27008" w:rsidP="00B27008">
      <w:pPr>
        <w:spacing w:line="480" w:lineRule="auto"/>
      </w:pPr>
      <w:r w:rsidRPr="00344385">
        <w:t xml:space="preserve">Feingold, D. (2005). Human Trafficking. </w:t>
      </w:r>
      <w:r w:rsidRPr="00344385">
        <w:rPr>
          <w:i/>
        </w:rPr>
        <w:t>Foreign Policy, 150</w:t>
      </w:r>
      <w:r w:rsidRPr="00344385">
        <w:t>, 26-32. Retrieved</w:t>
      </w:r>
      <w:r w:rsidR="00B8323C">
        <w:t xml:space="preserve"> on January </w:t>
      </w:r>
    </w:p>
    <w:p w:rsidR="00B27008" w:rsidRDefault="00B8323C" w:rsidP="00B8323C">
      <w:pPr>
        <w:spacing w:line="480" w:lineRule="auto"/>
        <w:ind w:firstLine="720"/>
      </w:pPr>
      <w:r>
        <w:t>29, 2020</w:t>
      </w:r>
      <w:r w:rsidR="00B27008" w:rsidRPr="00344385">
        <w:t xml:space="preserve"> from </w:t>
      </w:r>
    </w:p>
    <w:p w:rsidR="00B27008" w:rsidRPr="00344385" w:rsidRDefault="000C76AB" w:rsidP="00B27008">
      <w:pPr>
        <w:spacing w:line="480" w:lineRule="auto"/>
        <w:ind w:firstLine="720"/>
      </w:pPr>
      <w:hyperlink r:id="rId10" w:history="1">
        <w:r w:rsidR="00B27008" w:rsidRPr="003A689C">
          <w:rPr>
            <w:rStyle w:val="Hyperlink"/>
          </w:rPr>
          <w:t>http://www.jstor.org/stable/30048506</w:t>
        </w:r>
      </w:hyperlink>
    </w:p>
    <w:p w:rsidR="00B27008" w:rsidRDefault="00B27008" w:rsidP="00B27008">
      <w:pPr>
        <w:spacing w:line="480" w:lineRule="auto"/>
        <w:rPr>
          <w:i/>
          <w:color w:val="333333"/>
          <w:shd w:val="clear" w:color="auto" w:fill="FFFFFF"/>
        </w:rPr>
      </w:pPr>
      <w:r w:rsidRPr="00FA1A46">
        <w:rPr>
          <w:color w:val="333333"/>
          <w:shd w:val="clear" w:color="auto" w:fill="FFFFFF"/>
        </w:rPr>
        <w:t xml:space="preserve">Grigorian, H. (2005). Human Trafficking in The Republic of Armenia. </w:t>
      </w:r>
      <w:r w:rsidRPr="00FA1A46">
        <w:rPr>
          <w:i/>
          <w:color w:val="333333"/>
          <w:shd w:val="clear" w:color="auto" w:fill="FFFFFF"/>
        </w:rPr>
        <w:t xml:space="preserve">Armenian </w:t>
      </w:r>
    </w:p>
    <w:p w:rsidR="00B27008" w:rsidRDefault="00B27008" w:rsidP="00B27008">
      <w:pPr>
        <w:spacing w:line="480" w:lineRule="auto"/>
        <w:ind w:firstLine="720"/>
        <w:rPr>
          <w:color w:val="333333"/>
          <w:shd w:val="clear" w:color="auto" w:fill="FFFFFF"/>
        </w:rPr>
      </w:pPr>
      <w:r w:rsidRPr="00FA1A46">
        <w:rPr>
          <w:i/>
          <w:color w:val="333333"/>
          <w:shd w:val="clear" w:color="auto" w:fill="FFFFFF"/>
        </w:rPr>
        <w:t xml:space="preserve">International Policy Research Group. </w:t>
      </w:r>
      <w:r w:rsidRPr="00FA1A46">
        <w:rPr>
          <w:color w:val="333333"/>
          <w:shd w:val="clear" w:color="auto" w:fill="FFFFFF"/>
        </w:rPr>
        <w:t xml:space="preserve">Retrieved </w:t>
      </w:r>
      <w:r w:rsidR="000C5D6B">
        <w:rPr>
          <w:color w:val="333333"/>
          <w:shd w:val="clear" w:color="auto" w:fill="FFFFFF"/>
        </w:rPr>
        <w:t xml:space="preserve">on January 15, 2020 </w:t>
      </w:r>
      <w:r w:rsidRPr="00FA1A46">
        <w:rPr>
          <w:color w:val="333333"/>
          <w:shd w:val="clear" w:color="auto" w:fill="FFFFFF"/>
        </w:rPr>
        <w:t xml:space="preserve">from </w:t>
      </w:r>
    </w:p>
    <w:p w:rsidR="00B27008" w:rsidRPr="00FA1A46" w:rsidRDefault="000C76AB" w:rsidP="00B27008">
      <w:pPr>
        <w:spacing w:line="480" w:lineRule="auto"/>
        <w:ind w:firstLine="720"/>
      </w:pPr>
      <w:hyperlink r:id="rId11" w:history="1">
        <w:r w:rsidR="00B27008" w:rsidRPr="003A689C">
          <w:rPr>
            <w:rStyle w:val="Hyperlink"/>
            <w:shd w:val="clear" w:color="auto" w:fill="FFFFFF"/>
          </w:rPr>
          <w:t>https://core.ac.uk/download/pdf/11870192.pdf</w:t>
        </w:r>
      </w:hyperlink>
      <w:r w:rsidR="00B27008" w:rsidRPr="00FA1A46">
        <w:rPr>
          <w:color w:val="333333"/>
          <w:shd w:val="clear" w:color="auto" w:fill="FFFFFF"/>
        </w:rPr>
        <w:t>.</w:t>
      </w:r>
    </w:p>
    <w:p w:rsidR="00520C00" w:rsidRPr="00A75A84" w:rsidRDefault="00520C00" w:rsidP="00520C00">
      <w:pPr>
        <w:spacing w:line="480" w:lineRule="auto"/>
        <w:rPr>
          <w:i/>
        </w:rPr>
      </w:pPr>
      <w:r w:rsidRPr="00661A0E">
        <w:t xml:space="preserve">Hackett, J., &amp; Harrington, S. (2018). </w:t>
      </w:r>
      <w:r w:rsidRPr="00A75A84">
        <w:rPr>
          <w:i/>
        </w:rPr>
        <w:t xml:space="preserve">An </w:t>
      </w:r>
      <w:r w:rsidR="004C2AE8">
        <w:rPr>
          <w:i/>
        </w:rPr>
        <w:t>a</w:t>
      </w:r>
      <w:r w:rsidRPr="00A75A84">
        <w:rPr>
          <w:i/>
        </w:rPr>
        <w:t xml:space="preserve">nalysis of </w:t>
      </w:r>
      <w:r w:rsidR="004C2AE8">
        <w:rPr>
          <w:i/>
        </w:rPr>
        <w:t>m</w:t>
      </w:r>
      <w:r w:rsidRPr="00A75A84">
        <w:rPr>
          <w:i/>
        </w:rPr>
        <w:t xml:space="preserve">edia </w:t>
      </w:r>
      <w:r w:rsidR="004C2AE8">
        <w:rPr>
          <w:i/>
        </w:rPr>
        <w:t>c</w:t>
      </w:r>
      <w:r w:rsidRPr="00A75A84">
        <w:rPr>
          <w:i/>
        </w:rPr>
        <w:t xml:space="preserve">overage of </w:t>
      </w:r>
      <w:r w:rsidR="004C2AE8">
        <w:rPr>
          <w:i/>
        </w:rPr>
        <w:t>m</w:t>
      </w:r>
      <w:r w:rsidRPr="00A75A84">
        <w:rPr>
          <w:i/>
        </w:rPr>
        <w:t xml:space="preserve">igration and </w:t>
      </w:r>
    </w:p>
    <w:p w:rsidR="00520C00" w:rsidRDefault="004C2AE8" w:rsidP="00520C00">
      <w:pPr>
        <w:spacing w:line="480" w:lineRule="auto"/>
        <w:ind w:firstLine="720"/>
      </w:pPr>
      <w:r>
        <w:rPr>
          <w:i/>
        </w:rPr>
        <w:t>t</w:t>
      </w:r>
      <w:r w:rsidR="00520C00" w:rsidRPr="00A75A84">
        <w:rPr>
          <w:i/>
        </w:rPr>
        <w:t xml:space="preserve">rafficking on the </w:t>
      </w:r>
      <w:r>
        <w:rPr>
          <w:i/>
        </w:rPr>
        <w:t>h</w:t>
      </w:r>
      <w:r w:rsidR="00520C00" w:rsidRPr="00A75A84">
        <w:rPr>
          <w:i/>
        </w:rPr>
        <w:t xml:space="preserve">igh </w:t>
      </w:r>
      <w:r>
        <w:rPr>
          <w:i/>
        </w:rPr>
        <w:t>s</w:t>
      </w:r>
      <w:r w:rsidR="00520C00" w:rsidRPr="00A75A84">
        <w:rPr>
          <w:i/>
        </w:rPr>
        <w:t>eas.</w:t>
      </w:r>
      <w:r w:rsidR="00520C00" w:rsidRPr="00661A0E">
        <w:t xml:space="preserve"> </w:t>
      </w:r>
      <w:r w:rsidR="00520C00" w:rsidRPr="00A75A84">
        <w:t>East Barnet, Herts, United Kingdom:</w:t>
      </w:r>
      <w:r w:rsidR="00520C00" w:rsidRPr="00661A0E">
        <w:t xml:space="preserve"> John Libbey </w:t>
      </w:r>
    </w:p>
    <w:p w:rsidR="00520C00" w:rsidRDefault="00520C00" w:rsidP="00520C00">
      <w:pPr>
        <w:spacing w:line="480" w:lineRule="auto"/>
        <w:ind w:firstLine="720"/>
      </w:pPr>
      <w:r w:rsidRPr="00661A0E">
        <w:t>Publishing Ltd. doi: 10.2307/j.ctt20krz85</w:t>
      </w:r>
    </w:p>
    <w:p w:rsidR="00707C30" w:rsidRDefault="00707C30" w:rsidP="00707C30">
      <w:pPr>
        <w:spacing w:line="480" w:lineRule="auto"/>
      </w:pPr>
      <w:r>
        <w:t>Hambardzumyan, S. (2020, March 6). Online interview</w:t>
      </w:r>
    </w:p>
    <w:p w:rsidR="004D6431" w:rsidRDefault="00CD66AF" w:rsidP="00CD66AF">
      <w:pPr>
        <w:spacing w:line="480" w:lineRule="auto"/>
        <w:rPr>
          <w:color w:val="000000" w:themeColor="text1"/>
          <w:shd w:val="clear" w:color="auto" w:fill="FFFFFF"/>
        </w:rPr>
      </w:pPr>
      <w:r w:rsidRPr="00CD66AF">
        <w:rPr>
          <w:color w:val="000000" w:themeColor="text1"/>
          <w:shd w:val="clear" w:color="auto" w:fill="FFFFFF"/>
        </w:rPr>
        <w:t xml:space="preserve">Harkin, J. (2019, January 14). Covering </w:t>
      </w:r>
      <w:r w:rsidR="00A709B8">
        <w:rPr>
          <w:color w:val="000000" w:themeColor="text1"/>
          <w:shd w:val="clear" w:color="auto" w:fill="FFFFFF"/>
        </w:rPr>
        <w:t>S</w:t>
      </w:r>
      <w:r w:rsidRPr="00CD66AF">
        <w:rPr>
          <w:color w:val="000000" w:themeColor="text1"/>
          <w:shd w:val="clear" w:color="auto" w:fill="FFFFFF"/>
        </w:rPr>
        <w:t xml:space="preserve">ex </w:t>
      </w:r>
      <w:r w:rsidR="00A709B8">
        <w:rPr>
          <w:color w:val="000000" w:themeColor="text1"/>
          <w:shd w:val="clear" w:color="auto" w:fill="FFFFFF"/>
        </w:rPr>
        <w:t>T</w:t>
      </w:r>
      <w:r w:rsidRPr="00CD66AF">
        <w:rPr>
          <w:color w:val="000000" w:themeColor="text1"/>
          <w:shd w:val="clear" w:color="auto" w:fill="FFFFFF"/>
        </w:rPr>
        <w:t xml:space="preserve">rafficking: Journalists </w:t>
      </w:r>
      <w:r w:rsidR="00A709B8">
        <w:rPr>
          <w:color w:val="000000" w:themeColor="text1"/>
          <w:shd w:val="clear" w:color="auto" w:fill="FFFFFF"/>
        </w:rPr>
        <w:t>C</w:t>
      </w:r>
      <w:r w:rsidRPr="00CD66AF">
        <w:rPr>
          <w:color w:val="000000" w:themeColor="text1"/>
          <w:shd w:val="clear" w:color="auto" w:fill="FFFFFF"/>
        </w:rPr>
        <w:t xml:space="preserve">an </w:t>
      </w:r>
      <w:r w:rsidR="00A709B8">
        <w:rPr>
          <w:color w:val="000000" w:themeColor="text1"/>
          <w:shd w:val="clear" w:color="auto" w:fill="FFFFFF"/>
        </w:rPr>
        <w:t>Do</w:t>
      </w:r>
      <w:r w:rsidRPr="00CD66AF">
        <w:rPr>
          <w:color w:val="000000" w:themeColor="text1"/>
          <w:shd w:val="clear" w:color="auto" w:fill="FFFFFF"/>
        </w:rPr>
        <w:t xml:space="preserve"> </w:t>
      </w:r>
      <w:r w:rsidR="00A709B8">
        <w:rPr>
          <w:color w:val="000000" w:themeColor="text1"/>
          <w:shd w:val="clear" w:color="auto" w:fill="FFFFFF"/>
        </w:rPr>
        <w:t>B</w:t>
      </w:r>
      <w:r w:rsidRPr="00CD66AF">
        <w:rPr>
          <w:color w:val="000000" w:themeColor="text1"/>
          <w:shd w:val="clear" w:color="auto" w:fill="FFFFFF"/>
        </w:rPr>
        <w:t xml:space="preserve">etter. </w:t>
      </w:r>
      <w:r w:rsidR="004D6431">
        <w:rPr>
          <w:color w:val="000000" w:themeColor="text1"/>
          <w:shd w:val="clear" w:color="auto" w:fill="FFFFFF"/>
        </w:rPr>
        <w:t xml:space="preserve"> </w:t>
      </w:r>
    </w:p>
    <w:p w:rsidR="00CD66AF" w:rsidRPr="001739CF" w:rsidRDefault="00CD66AF" w:rsidP="00DE41BC">
      <w:pPr>
        <w:spacing w:line="480" w:lineRule="auto"/>
        <w:ind w:firstLine="720"/>
        <w:rPr>
          <w:color w:val="000000" w:themeColor="text1"/>
          <w:shd w:val="clear" w:color="auto" w:fill="FFFFFF"/>
        </w:rPr>
      </w:pPr>
      <w:r w:rsidRPr="00CD66AF">
        <w:rPr>
          <w:color w:val="000000" w:themeColor="text1"/>
          <w:shd w:val="clear" w:color="auto" w:fill="FFFFFF"/>
        </w:rPr>
        <w:lastRenderedPageBreak/>
        <w:t>Retrieved</w:t>
      </w:r>
      <w:r w:rsidR="00DE41BC">
        <w:rPr>
          <w:color w:val="000000" w:themeColor="text1"/>
          <w:shd w:val="clear" w:color="auto" w:fill="FFFFFF"/>
        </w:rPr>
        <w:t xml:space="preserve"> </w:t>
      </w:r>
      <w:r w:rsidR="00D6541A">
        <w:rPr>
          <w:color w:val="000000" w:themeColor="text1"/>
          <w:shd w:val="clear" w:color="auto" w:fill="FFFFFF"/>
        </w:rPr>
        <w:t>on January 15, 2020</w:t>
      </w:r>
      <w:r w:rsidRPr="00CD66AF">
        <w:rPr>
          <w:color w:val="000000" w:themeColor="text1"/>
          <w:shd w:val="clear" w:color="auto" w:fill="FFFFFF"/>
        </w:rPr>
        <w:t xml:space="preserve"> </w:t>
      </w:r>
      <w:r w:rsidR="00D6541A">
        <w:rPr>
          <w:color w:val="000000" w:themeColor="text1"/>
          <w:shd w:val="clear" w:color="auto" w:fill="FFFFFF"/>
        </w:rPr>
        <w:t xml:space="preserve"> </w:t>
      </w:r>
    </w:p>
    <w:p w:rsidR="00CD66AF" w:rsidRPr="00CD66AF" w:rsidRDefault="00CD66AF" w:rsidP="00CD66AF">
      <w:pPr>
        <w:spacing w:line="480" w:lineRule="auto"/>
        <w:ind w:firstLine="720"/>
        <w:rPr>
          <w:color w:val="333333"/>
          <w:shd w:val="clear" w:color="auto" w:fill="FFFFFF"/>
        </w:rPr>
      </w:pPr>
      <w:r w:rsidRPr="00CD66AF">
        <w:rPr>
          <w:color w:val="333333"/>
          <w:shd w:val="clear" w:color="auto" w:fill="FFFFFF"/>
        </w:rPr>
        <w:t xml:space="preserve">from </w:t>
      </w:r>
      <w:hyperlink r:id="rId12" w:history="1">
        <w:r w:rsidRPr="004229DF">
          <w:rPr>
            <w:rStyle w:val="Hyperlink"/>
            <w:shd w:val="clear" w:color="auto" w:fill="FFFFFF"/>
          </w:rPr>
          <w:t>https://archives.cjr.org/behind_the_news/covering_sex_trafficking_journ.php</w:t>
        </w:r>
      </w:hyperlink>
    </w:p>
    <w:p w:rsidR="00707C30" w:rsidRPr="00707C30" w:rsidRDefault="00707C30" w:rsidP="00B27008">
      <w:pPr>
        <w:spacing w:line="480" w:lineRule="auto"/>
      </w:pPr>
      <w:r>
        <w:t>Karapetyan, A. (2020, March 2). Face-to-face interview</w:t>
      </w:r>
    </w:p>
    <w:p w:rsidR="00B27008" w:rsidRPr="007E5469" w:rsidRDefault="00B27008" w:rsidP="00B27008">
      <w:pPr>
        <w:spacing w:line="480" w:lineRule="auto"/>
        <w:rPr>
          <w:color w:val="000000" w:themeColor="text1"/>
          <w:shd w:val="clear" w:color="auto" w:fill="FFFFFF"/>
        </w:rPr>
      </w:pPr>
      <w:r w:rsidRPr="007E5469">
        <w:rPr>
          <w:color w:val="000000" w:themeColor="text1"/>
          <w:shd w:val="clear" w:color="auto" w:fill="FFFFFF"/>
        </w:rPr>
        <w:t>Laan, P. H., Smit, M., Busschers, I., &amp; Aarten, P. (2010). P</w:t>
      </w:r>
      <w:r w:rsidR="002D5C08" w:rsidRPr="007E5469">
        <w:rPr>
          <w:color w:val="000000" w:themeColor="text1"/>
          <w:shd w:val="clear" w:color="auto" w:fill="FFFFFF"/>
        </w:rPr>
        <w:t>rotocol</w:t>
      </w:r>
      <w:r w:rsidRPr="007E5469">
        <w:rPr>
          <w:color w:val="000000" w:themeColor="text1"/>
          <w:shd w:val="clear" w:color="auto" w:fill="FFFFFF"/>
        </w:rPr>
        <w:t>: Cross</w:t>
      </w:r>
      <w:r w:rsidRPr="007E5469">
        <w:rPr>
          <w:rFonts w:ascii="Cambria Math" w:hAnsi="Cambria Math" w:cs="Cambria Math"/>
          <w:color w:val="000000" w:themeColor="text1"/>
          <w:shd w:val="clear" w:color="auto" w:fill="FFFFFF"/>
        </w:rPr>
        <w:t>‐</w:t>
      </w:r>
      <w:r w:rsidRPr="007E5469">
        <w:rPr>
          <w:color w:val="000000" w:themeColor="text1"/>
          <w:shd w:val="clear" w:color="auto" w:fill="FFFFFF"/>
        </w:rPr>
        <w:t xml:space="preserve">border </w:t>
      </w:r>
    </w:p>
    <w:p w:rsidR="00B27008" w:rsidRPr="007E5469" w:rsidRDefault="00B71695" w:rsidP="00B27008">
      <w:pPr>
        <w:spacing w:line="480" w:lineRule="auto"/>
        <w:ind w:firstLine="720"/>
        <w:rPr>
          <w:color w:val="000000" w:themeColor="text1"/>
          <w:shd w:val="clear" w:color="auto" w:fill="FFFFFF"/>
        </w:rPr>
      </w:pPr>
      <w:r w:rsidRPr="007E5469">
        <w:rPr>
          <w:color w:val="000000" w:themeColor="text1"/>
          <w:shd w:val="clear" w:color="auto" w:fill="FFFFFF"/>
        </w:rPr>
        <w:t>T</w:t>
      </w:r>
      <w:r w:rsidR="00B27008" w:rsidRPr="007E5469">
        <w:rPr>
          <w:color w:val="000000" w:themeColor="text1"/>
          <w:shd w:val="clear" w:color="auto" w:fill="FFFFFF"/>
        </w:rPr>
        <w:t xml:space="preserve">rafficking in </w:t>
      </w:r>
      <w:r w:rsidRPr="007E5469">
        <w:rPr>
          <w:color w:val="000000" w:themeColor="text1"/>
          <w:shd w:val="clear" w:color="auto" w:fill="FFFFFF"/>
        </w:rPr>
        <w:t>H</w:t>
      </w:r>
      <w:r w:rsidR="00B27008" w:rsidRPr="007E5469">
        <w:rPr>
          <w:color w:val="000000" w:themeColor="text1"/>
          <w:shd w:val="clear" w:color="auto" w:fill="FFFFFF"/>
        </w:rPr>
        <w:t xml:space="preserve">uman </w:t>
      </w:r>
      <w:r w:rsidRPr="007E5469">
        <w:rPr>
          <w:color w:val="000000" w:themeColor="text1"/>
          <w:shd w:val="clear" w:color="auto" w:fill="FFFFFF"/>
        </w:rPr>
        <w:t>B</w:t>
      </w:r>
      <w:r w:rsidR="00B27008" w:rsidRPr="007E5469">
        <w:rPr>
          <w:color w:val="000000" w:themeColor="text1"/>
          <w:shd w:val="clear" w:color="auto" w:fill="FFFFFF"/>
        </w:rPr>
        <w:t xml:space="preserve">eings: </w:t>
      </w:r>
      <w:r w:rsidRPr="007E5469">
        <w:rPr>
          <w:color w:val="000000" w:themeColor="text1"/>
          <w:shd w:val="clear" w:color="auto" w:fill="FFFFFF"/>
        </w:rPr>
        <w:t>P</w:t>
      </w:r>
      <w:r w:rsidR="00B27008" w:rsidRPr="007E5469">
        <w:rPr>
          <w:color w:val="000000" w:themeColor="text1"/>
          <w:shd w:val="clear" w:color="auto" w:fill="FFFFFF"/>
        </w:rPr>
        <w:t xml:space="preserve">revention and </w:t>
      </w:r>
      <w:r w:rsidRPr="007E5469">
        <w:rPr>
          <w:color w:val="000000" w:themeColor="text1"/>
          <w:shd w:val="clear" w:color="auto" w:fill="FFFFFF"/>
        </w:rPr>
        <w:t>I</w:t>
      </w:r>
      <w:r w:rsidR="00B27008" w:rsidRPr="007E5469">
        <w:rPr>
          <w:color w:val="000000" w:themeColor="text1"/>
          <w:shd w:val="clear" w:color="auto" w:fill="FFFFFF"/>
        </w:rPr>
        <w:t xml:space="preserve">ntervention </w:t>
      </w:r>
      <w:r w:rsidRPr="007E5469">
        <w:rPr>
          <w:color w:val="000000" w:themeColor="text1"/>
          <w:shd w:val="clear" w:color="auto" w:fill="FFFFFF"/>
        </w:rPr>
        <w:t>S</w:t>
      </w:r>
      <w:r w:rsidR="00B27008" w:rsidRPr="007E5469">
        <w:rPr>
          <w:color w:val="000000" w:themeColor="text1"/>
          <w:shd w:val="clear" w:color="auto" w:fill="FFFFFF"/>
        </w:rPr>
        <w:t xml:space="preserve">trategies for </w:t>
      </w:r>
      <w:r w:rsidRPr="007E5469">
        <w:rPr>
          <w:color w:val="000000" w:themeColor="text1"/>
          <w:shd w:val="clear" w:color="auto" w:fill="FFFFFF"/>
        </w:rPr>
        <w:t>R</w:t>
      </w:r>
      <w:r w:rsidR="00B27008" w:rsidRPr="007E5469">
        <w:rPr>
          <w:color w:val="000000" w:themeColor="text1"/>
          <w:shd w:val="clear" w:color="auto" w:fill="FFFFFF"/>
        </w:rPr>
        <w:t xml:space="preserve">educing </w:t>
      </w:r>
    </w:p>
    <w:p w:rsidR="00B27008" w:rsidRPr="007E5469" w:rsidRDefault="00B71695" w:rsidP="00B27008">
      <w:pPr>
        <w:spacing w:line="480" w:lineRule="auto"/>
        <w:ind w:firstLine="720"/>
        <w:rPr>
          <w:color w:val="000000" w:themeColor="text1"/>
        </w:rPr>
      </w:pPr>
      <w:r w:rsidRPr="007E5469">
        <w:rPr>
          <w:color w:val="000000" w:themeColor="text1"/>
          <w:shd w:val="clear" w:color="auto" w:fill="FFFFFF"/>
        </w:rPr>
        <w:t>S</w:t>
      </w:r>
      <w:r w:rsidR="00B27008" w:rsidRPr="007E5469">
        <w:rPr>
          <w:color w:val="000000" w:themeColor="text1"/>
          <w:shd w:val="clear" w:color="auto" w:fill="FFFFFF"/>
        </w:rPr>
        <w:t xml:space="preserve">exual </w:t>
      </w:r>
      <w:r w:rsidRPr="007E5469">
        <w:rPr>
          <w:color w:val="000000" w:themeColor="text1"/>
          <w:shd w:val="clear" w:color="auto" w:fill="FFFFFF"/>
        </w:rPr>
        <w:t>E</w:t>
      </w:r>
      <w:r w:rsidR="00B27008" w:rsidRPr="007E5469">
        <w:rPr>
          <w:color w:val="000000" w:themeColor="text1"/>
          <w:shd w:val="clear" w:color="auto" w:fill="FFFFFF"/>
        </w:rPr>
        <w:t>xploitation. </w:t>
      </w:r>
      <w:r w:rsidR="00B27008" w:rsidRPr="007E5469">
        <w:rPr>
          <w:i/>
          <w:iCs/>
          <w:color w:val="000000" w:themeColor="text1"/>
          <w:shd w:val="clear" w:color="auto" w:fill="FFFFFF"/>
        </w:rPr>
        <w:t>Campbell Systematic Reviews</w:t>
      </w:r>
      <w:r w:rsidR="00B27008" w:rsidRPr="007E5469">
        <w:rPr>
          <w:color w:val="000000" w:themeColor="text1"/>
          <w:shd w:val="clear" w:color="auto" w:fill="FFFFFF"/>
        </w:rPr>
        <w:t>, </w:t>
      </w:r>
      <w:r w:rsidR="00B27008" w:rsidRPr="00EE2245">
        <w:rPr>
          <w:i/>
          <w:iCs/>
          <w:color w:val="000000" w:themeColor="text1"/>
          <w:shd w:val="clear" w:color="auto" w:fill="FFFFFF"/>
        </w:rPr>
        <w:t>6</w:t>
      </w:r>
      <w:r w:rsidR="00B27008" w:rsidRPr="00EE2245">
        <w:rPr>
          <w:i/>
          <w:color w:val="000000" w:themeColor="text1"/>
          <w:shd w:val="clear" w:color="auto" w:fill="FFFFFF"/>
        </w:rPr>
        <w:t>(1)</w:t>
      </w:r>
      <w:r w:rsidR="00B27008" w:rsidRPr="007E5469">
        <w:rPr>
          <w:color w:val="000000" w:themeColor="text1"/>
          <w:shd w:val="clear" w:color="auto" w:fill="FFFFFF"/>
        </w:rPr>
        <w:t>, 1–30. doi: 10.1002/cl2.65</w:t>
      </w:r>
    </w:p>
    <w:p w:rsidR="00B27008" w:rsidRDefault="00B27008" w:rsidP="00B27008">
      <w:pPr>
        <w:spacing w:line="480" w:lineRule="auto"/>
        <w:rPr>
          <w:i/>
        </w:rPr>
      </w:pPr>
      <w:r w:rsidRPr="00344385">
        <w:t xml:space="preserve">Malloch, M., &amp; Rigby, P. (Eds.). (2016). </w:t>
      </w:r>
      <w:r w:rsidRPr="00344385">
        <w:rPr>
          <w:i/>
        </w:rPr>
        <w:t xml:space="preserve">Human </w:t>
      </w:r>
      <w:r w:rsidR="00A827DD">
        <w:rPr>
          <w:i/>
        </w:rPr>
        <w:t>t</w:t>
      </w:r>
      <w:r w:rsidRPr="00344385">
        <w:rPr>
          <w:i/>
        </w:rPr>
        <w:t xml:space="preserve">rafficking: The </w:t>
      </w:r>
      <w:r w:rsidR="00A827DD">
        <w:rPr>
          <w:i/>
        </w:rPr>
        <w:t>c</w:t>
      </w:r>
      <w:r w:rsidRPr="00344385">
        <w:rPr>
          <w:i/>
        </w:rPr>
        <w:t xml:space="preserve">omplexities of </w:t>
      </w:r>
      <w:r>
        <w:rPr>
          <w:i/>
        </w:rPr>
        <w:t xml:space="preserve">  </w:t>
      </w:r>
    </w:p>
    <w:p w:rsidR="00302F5A" w:rsidRDefault="00A827DD" w:rsidP="00B27008">
      <w:pPr>
        <w:spacing w:line="480" w:lineRule="auto"/>
        <w:ind w:firstLine="720"/>
      </w:pPr>
      <w:r>
        <w:rPr>
          <w:i/>
        </w:rPr>
        <w:t>e</w:t>
      </w:r>
      <w:r w:rsidR="00B27008" w:rsidRPr="00344385">
        <w:rPr>
          <w:i/>
        </w:rPr>
        <w:t>xploitation</w:t>
      </w:r>
      <w:r w:rsidR="00B27008" w:rsidRPr="00344385">
        <w:t>. Edinburgh: Edinburgh University Press. Retrieved</w:t>
      </w:r>
      <w:r w:rsidR="00E85523">
        <w:t xml:space="preserve"> on Februar</w:t>
      </w:r>
      <w:r w:rsidR="00302F5A">
        <w:t>y 22, 2020</w:t>
      </w:r>
    </w:p>
    <w:p w:rsidR="00B27008" w:rsidRDefault="00B27008" w:rsidP="00B27008">
      <w:pPr>
        <w:spacing w:line="480" w:lineRule="auto"/>
        <w:ind w:firstLine="720"/>
      </w:pPr>
      <w:r w:rsidRPr="00344385">
        <w:t xml:space="preserve"> from </w:t>
      </w:r>
      <w:r w:rsidR="00302F5A">
        <w:t xml:space="preserve"> </w:t>
      </w:r>
    </w:p>
    <w:p w:rsidR="00B27008" w:rsidRPr="00344385" w:rsidRDefault="000C76AB" w:rsidP="00B27008">
      <w:pPr>
        <w:spacing w:line="480" w:lineRule="auto"/>
        <w:ind w:firstLine="720"/>
      </w:pPr>
      <w:hyperlink r:id="rId13" w:history="1">
        <w:r w:rsidR="00B27008" w:rsidRPr="003A689C">
          <w:rPr>
            <w:rStyle w:val="Hyperlink"/>
          </w:rPr>
          <w:t>http://www.jstor.org/stable/10.3366/j.ctt1bgzbwp</w:t>
        </w:r>
      </w:hyperlink>
    </w:p>
    <w:p w:rsidR="00C86165" w:rsidRDefault="00C86165" w:rsidP="00B27008">
      <w:pPr>
        <w:spacing w:line="480" w:lineRule="auto"/>
      </w:pPr>
      <w:r w:rsidRPr="00FD0C56">
        <w:t xml:space="preserve">Migration Data Portal. (2017, August 8). </w:t>
      </w:r>
      <w:r w:rsidRPr="00C8276C">
        <w:t xml:space="preserve">Retrieved </w:t>
      </w:r>
      <w:r w:rsidR="00442D4F">
        <w:t xml:space="preserve">on January 23, 2020 </w:t>
      </w:r>
      <w:r w:rsidRPr="00C8276C">
        <w:t xml:space="preserve">from </w:t>
      </w:r>
      <w:r w:rsidR="00C8276C">
        <w:tab/>
      </w:r>
      <w:hyperlink r:id="rId14" w:history="1">
        <w:r w:rsidR="0077541A" w:rsidRPr="004229DF">
          <w:rPr>
            <w:rStyle w:val="Hyperlink"/>
          </w:rPr>
          <w:t>https://migrationdataportal.org/themes/human-trafficking</w:t>
        </w:r>
      </w:hyperlink>
    </w:p>
    <w:p w:rsidR="00B25B85" w:rsidRDefault="00B25B85" w:rsidP="00B25B85">
      <w:pPr>
        <w:spacing w:line="480" w:lineRule="auto"/>
      </w:pPr>
      <w:r w:rsidRPr="00B25B85">
        <w:t xml:space="preserve">Nieuwenhuys, C., &amp; Pécoud, A. (2007). </w:t>
      </w:r>
      <w:r w:rsidRPr="00344385">
        <w:t xml:space="preserve">Human Trafficking, Information Campaigns, and </w:t>
      </w:r>
    </w:p>
    <w:p w:rsidR="00B25B85" w:rsidRDefault="00B25B85" w:rsidP="00B25B85">
      <w:pPr>
        <w:spacing w:line="480" w:lineRule="auto"/>
        <w:ind w:firstLine="720"/>
      </w:pPr>
      <w:r w:rsidRPr="00344385">
        <w:t xml:space="preserve">Strategies of Migration Control. </w:t>
      </w:r>
      <w:r w:rsidRPr="00344385">
        <w:rPr>
          <w:i/>
        </w:rPr>
        <w:t>American Behavioral Scientist</w:t>
      </w:r>
      <w:r w:rsidRPr="00344385">
        <w:t xml:space="preserve">, </w:t>
      </w:r>
      <w:r w:rsidRPr="00EE2245">
        <w:rPr>
          <w:i/>
        </w:rPr>
        <w:t>50(12)</w:t>
      </w:r>
      <w:r w:rsidRPr="00344385">
        <w:t xml:space="preserve">, 1674–1695. </w:t>
      </w:r>
    </w:p>
    <w:p w:rsidR="00B25B85" w:rsidRDefault="00B25B85" w:rsidP="00B25B85">
      <w:pPr>
        <w:spacing w:line="480" w:lineRule="auto"/>
        <w:ind w:firstLine="720"/>
      </w:pPr>
      <w:r w:rsidRPr="00344385">
        <w:t xml:space="preserve">doi: 10.1177/0002764207302474 </w:t>
      </w:r>
    </w:p>
    <w:p w:rsidR="00B27008" w:rsidRDefault="00B27008" w:rsidP="00B27008">
      <w:pPr>
        <w:spacing w:line="480" w:lineRule="auto"/>
      </w:pPr>
      <w:r w:rsidRPr="00D13753">
        <w:t>Pajnik</w:t>
      </w:r>
      <w:r w:rsidR="00D13753">
        <w:t>, M.</w:t>
      </w:r>
      <w:r w:rsidRPr="00344385">
        <w:t xml:space="preserve"> (2010) Media Framing of Trafficking</w:t>
      </w:r>
      <w:r w:rsidR="00B3479F">
        <w:t>.</w:t>
      </w:r>
      <w:r w:rsidRPr="00344385">
        <w:t xml:space="preserve"> </w:t>
      </w:r>
      <w:r w:rsidRPr="00344385">
        <w:rPr>
          <w:i/>
        </w:rPr>
        <w:t>International Feminist Journal of</w:t>
      </w:r>
      <w:r w:rsidRPr="00344385">
        <w:t xml:space="preserve"> </w:t>
      </w:r>
    </w:p>
    <w:p w:rsidR="00B27008" w:rsidRDefault="00B27008" w:rsidP="00B27008">
      <w:pPr>
        <w:spacing w:line="480" w:lineRule="auto"/>
        <w:ind w:firstLine="720"/>
      </w:pPr>
      <w:r w:rsidRPr="00D578B9">
        <w:rPr>
          <w:i/>
        </w:rPr>
        <w:t>Politics</w:t>
      </w:r>
      <w:r w:rsidRPr="00D578B9">
        <w:t xml:space="preserve">, </w:t>
      </w:r>
      <w:r w:rsidRPr="00901DD2">
        <w:rPr>
          <w:i/>
        </w:rPr>
        <w:t>12 (1)</w:t>
      </w:r>
      <w:r w:rsidRPr="00D578B9">
        <w:t>, 45-64, DOI: 10.1080/14616740903429114</w:t>
      </w:r>
    </w:p>
    <w:p w:rsidR="007A2F98" w:rsidRPr="0098273F" w:rsidRDefault="0030622B" w:rsidP="0030622B">
      <w:pPr>
        <w:spacing w:line="480" w:lineRule="auto"/>
        <w:rPr>
          <w:i/>
          <w:iCs/>
          <w:color w:val="000000" w:themeColor="text1"/>
          <w:shd w:val="clear" w:color="auto" w:fill="FFFFFF"/>
        </w:rPr>
      </w:pPr>
      <w:r w:rsidRPr="0098273F">
        <w:rPr>
          <w:color w:val="000000" w:themeColor="text1"/>
          <w:shd w:val="clear" w:color="auto" w:fill="FFFFFF"/>
        </w:rPr>
        <w:t>Ruyver, B. D., &amp; Vermeulen, G. (2002).</w:t>
      </w:r>
      <w:r w:rsidRPr="0098273F">
        <w:rPr>
          <w:rStyle w:val="apple-converted-space"/>
          <w:color w:val="000000" w:themeColor="text1"/>
          <w:shd w:val="clear" w:color="auto" w:fill="FFFFFF"/>
        </w:rPr>
        <w:t> </w:t>
      </w:r>
      <w:r w:rsidRPr="0098273F">
        <w:rPr>
          <w:i/>
          <w:iCs/>
          <w:color w:val="000000" w:themeColor="text1"/>
          <w:shd w:val="clear" w:color="auto" w:fill="FFFFFF"/>
        </w:rPr>
        <w:t>Strategies of the E</w:t>
      </w:r>
      <w:r w:rsidR="0018170D">
        <w:rPr>
          <w:i/>
          <w:iCs/>
          <w:color w:val="000000" w:themeColor="text1"/>
          <w:shd w:val="clear" w:color="auto" w:fill="FFFFFF"/>
        </w:rPr>
        <w:t>U</w:t>
      </w:r>
      <w:r w:rsidRPr="0098273F">
        <w:rPr>
          <w:i/>
          <w:iCs/>
          <w:color w:val="000000" w:themeColor="text1"/>
          <w:shd w:val="clear" w:color="auto" w:fill="FFFFFF"/>
        </w:rPr>
        <w:t xml:space="preserve"> and the U</w:t>
      </w:r>
      <w:r w:rsidR="0018170D">
        <w:rPr>
          <w:i/>
          <w:iCs/>
          <w:color w:val="000000" w:themeColor="text1"/>
          <w:shd w:val="clear" w:color="auto" w:fill="FFFFFF"/>
        </w:rPr>
        <w:t>S</w:t>
      </w:r>
      <w:r w:rsidRPr="0098273F">
        <w:rPr>
          <w:i/>
          <w:iCs/>
          <w:color w:val="000000" w:themeColor="text1"/>
          <w:shd w:val="clear" w:color="auto" w:fill="FFFFFF"/>
        </w:rPr>
        <w:t xml:space="preserve"> in </w:t>
      </w:r>
      <w:r w:rsidR="001B058F" w:rsidRPr="0098273F">
        <w:rPr>
          <w:i/>
          <w:iCs/>
          <w:color w:val="000000" w:themeColor="text1"/>
          <w:shd w:val="clear" w:color="auto" w:fill="FFFFFF"/>
        </w:rPr>
        <w:t>c</w:t>
      </w:r>
      <w:r w:rsidRPr="0098273F">
        <w:rPr>
          <w:i/>
          <w:iCs/>
          <w:color w:val="000000" w:themeColor="text1"/>
          <w:shd w:val="clear" w:color="auto" w:fill="FFFFFF"/>
        </w:rPr>
        <w:t xml:space="preserve">ombating </w:t>
      </w:r>
    </w:p>
    <w:p w:rsidR="0030622B" w:rsidRPr="0098273F" w:rsidRDefault="001B058F" w:rsidP="007A2F98">
      <w:pPr>
        <w:spacing w:line="480" w:lineRule="auto"/>
        <w:ind w:firstLine="720"/>
        <w:rPr>
          <w:color w:val="000000" w:themeColor="text1"/>
        </w:rPr>
      </w:pPr>
      <w:r w:rsidRPr="0098273F">
        <w:rPr>
          <w:i/>
          <w:iCs/>
          <w:color w:val="000000" w:themeColor="text1"/>
          <w:shd w:val="clear" w:color="auto" w:fill="FFFFFF"/>
        </w:rPr>
        <w:t>t</w:t>
      </w:r>
      <w:r w:rsidR="0030622B" w:rsidRPr="0098273F">
        <w:rPr>
          <w:i/>
          <w:iCs/>
          <w:color w:val="000000" w:themeColor="text1"/>
          <w:shd w:val="clear" w:color="auto" w:fill="FFFFFF"/>
        </w:rPr>
        <w:t xml:space="preserve">ransnational </w:t>
      </w:r>
      <w:r w:rsidRPr="0098273F">
        <w:rPr>
          <w:i/>
          <w:iCs/>
          <w:color w:val="000000" w:themeColor="text1"/>
          <w:shd w:val="clear" w:color="auto" w:fill="FFFFFF"/>
        </w:rPr>
        <w:t>o</w:t>
      </w:r>
      <w:r w:rsidR="0030622B" w:rsidRPr="0098273F">
        <w:rPr>
          <w:i/>
          <w:iCs/>
          <w:color w:val="000000" w:themeColor="text1"/>
          <w:shd w:val="clear" w:color="auto" w:fill="FFFFFF"/>
        </w:rPr>
        <w:t xml:space="preserve">rganized </w:t>
      </w:r>
      <w:r w:rsidRPr="0098273F">
        <w:rPr>
          <w:i/>
          <w:iCs/>
          <w:color w:val="000000" w:themeColor="text1"/>
          <w:shd w:val="clear" w:color="auto" w:fill="FFFFFF"/>
        </w:rPr>
        <w:t>c</w:t>
      </w:r>
      <w:r w:rsidR="0030622B" w:rsidRPr="0098273F">
        <w:rPr>
          <w:i/>
          <w:iCs/>
          <w:color w:val="000000" w:themeColor="text1"/>
          <w:shd w:val="clear" w:color="auto" w:fill="FFFFFF"/>
        </w:rPr>
        <w:t>rime</w:t>
      </w:r>
      <w:r w:rsidR="0030622B" w:rsidRPr="0098273F">
        <w:rPr>
          <w:color w:val="000000" w:themeColor="text1"/>
          <w:shd w:val="clear" w:color="auto" w:fill="FFFFFF"/>
        </w:rPr>
        <w:t>. Ghent University: Maklu.</w:t>
      </w:r>
      <w:r w:rsidR="007A2F98" w:rsidRPr="0098273F">
        <w:rPr>
          <w:color w:val="000000" w:themeColor="text1"/>
          <w:shd w:val="clear" w:color="auto" w:fill="FFFFFF"/>
        </w:rPr>
        <w:t xml:space="preserve"> </w:t>
      </w:r>
    </w:p>
    <w:p w:rsidR="008D4469" w:rsidRDefault="008D4469" w:rsidP="008D4469">
      <w:pPr>
        <w:spacing w:line="480" w:lineRule="auto"/>
        <w:rPr>
          <w:color w:val="000000" w:themeColor="text1"/>
          <w:shd w:val="clear" w:color="auto" w:fill="FFFFFF"/>
        </w:rPr>
      </w:pPr>
      <w:r w:rsidRPr="008D4469">
        <w:rPr>
          <w:color w:val="000000" w:themeColor="text1"/>
          <w:shd w:val="clear" w:color="auto" w:fill="FFFFFF"/>
        </w:rPr>
        <w:t xml:space="preserve">Small, J. (2012). Trafficking in Truth: Media, Sexuality, and Human Rights </w:t>
      </w:r>
    </w:p>
    <w:p w:rsidR="008D4469" w:rsidRDefault="008D4469" w:rsidP="008D4469">
      <w:pPr>
        <w:spacing w:line="480" w:lineRule="auto"/>
        <w:ind w:firstLine="720"/>
        <w:rPr>
          <w:color w:val="000000" w:themeColor="text1"/>
          <w:shd w:val="clear" w:color="auto" w:fill="FFFFFF"/>
        </w:rPr>
      </w:pPr>
      <w:r w:rsidRPr="008D4469">
        <w:rPr>
          <w:color w:val="000000" w:themeColor="text1"/>
          <w:shd w:val="clear" w:color="auto" w:fill="FFFFFF"/>
        </w:rPr>
        <w:t>Evidence.</w:t>
      </w:r>
      <w:r w:rsidRPr="008D4469">
        <w:rPr>
          <w:rStyle w:val="apple-converted-space"/>
          <w:color w:val="000000" w:themeColor="text1"/>
          <w:shd w:val="clear" w:color="auto" w:fill="FFFFFF"/>
        </w:rPr>
        <w:t> </w:t>
      </w:r>
      <w:r w:rsidRPr="008D4469">
        <w:rPr>
          <w:i/>
          <w:iCs/>
          <w:color w:val="000000" w:themeColor="text1"/>
        </w:rPr>
        <w:t>Feminist Studies,</w:t>
      </w:r>
      <w:r w:rsidRPr="008D4469">
        <w:rPr>
          <w:rStyle w:val="apple-converted-space"/>
          <w:color w:val="000000" w:themeColor="text1"/>
          <w:shd w:val="clear" w:color="auto" w:fill="FFFFFF"/>
        </w:rPr>
        <w:t> </w:t>
      </w:r>
      <w:r w:rsidRPr="00CC50D8">
        <w:rPr>
          <w:i/>
          <w:iCs/>
          <w:color w:val="000000" w:themeColor="text1"/>
        </w:rPr>
        <w:t>38</w:t>
      </w:r>
      <w:r w:rsidRPr="00CC50D8">
        <w:rPr>
          <w:i/>
          <w:color w:val="000000" w:themeColor="text1"/>
          <w:shd w:val="clear" w:color="auto" w:fill="FFFFFF"/>
        </w:rPr>
        <w:t>(</w:t>
      </w:r>
      <w:r w:rsidR="00CC50D8">
        <w:rPr>
          <w:i/>
          <w:color w:val="000000" w:themeColor="text1"/>
          <w:shd w:val="clear" w:color="auto" w:fill="FFFFFF"/>
        </w:rPr>
        <w:t>2)</w:t>
      </w:r>
      <w:r w:rsidRPr="008D4469">
        <w:rPr>
          <w:color w:val="000000" w:themeColor="text1"/>
          <w:shd w:val="clear" w:color="auto" w:fill="FFFFFF"/>
        </w:rPr>
        <w:t xml:space="preserve">, 415-443. Retrieved </w:t>
      </w:r>
      <w:r w:rsidR="003C6F2F">
        <w:rPr>
          <w:color w:val="000000" w:themeColor="text1"/>
          <w:shd w:val="clear" w:color="auto" w:fill="FFFFFF"/>
        </w:rPr>
        <w:t xml:space="preserve">on </w:t>
      </w:r>
      <w:r w:rsidRPr="008D4469">
        <w:rPr>
          <w:color w:val="000000" w:themeColor="text1"/>
          <w:shd w:val="clear" w:color="auto" w:fill="FFFFFF"/>
        </w:rPr>
        <w:t>April 1</w:t>
      </w:r>
      <w:r w:rsidR="006130A1">
        <w:rPr>
          <w:color w:val="000000" w:themeColor="text1"/>
          <w:shd w:val="clear" w:color="auto" w:fill="FFFFFF"/>
        </w:rPr>
        <w:t>0</w:t>
      </w:r>
      <w:r w:rsidRPr="008D4469">
        <w:rPr>
          <w:color w:val="000000" w:themeColor="text1"/>
          <w:shd w:val="clear" w:color="auto" w:fill="FFFFFF"/>
        </w:rPr>
        <w:t xml:space="preserve">, 2020 from </w:t>
      </w:r>
    </w:p>
    <w:p w:rsidR="008D4469" w:rsidRPr="00F271FD" w:rsidRDefault="000C76AB" w:rsidP="00F271FD">
      <w:pPr>
        <w:spacing w:line="480" w:lineRule="auto"/>
        <w:ind w:firstLine="720"/>
        <w:rPr>
          <w:color w:val="000000" w:themeColor="text1"/>
          <w:shd w:val="clear" w:color="auto" w:fill="FFFFFF"/>
        </w:rPr>
      </w:pPr>
      <w:hyperlink r:id="rId15" w:history="1">
        <w:r w:rsidR="00F271FD" w:rsidRPr="004229DF">
          <w:rPr>
            <w:rStyle w:val="Hyperlink"/>
            <w:shd w:val="clear" w:color="auto" w:fill="FFFFFF"/>
          </w:rPr>
          <w:t>www.jstor.org/stable/23269193</w:t>
        </w:r>
      </w:hyperlink>
    </w:p>
    <w:p w:rsidR="00B27008" w:rsidRPr="008C0525" w:rsidRDefault="00B27008" w:rsidP="00B27008">
      <w:pPr>
        <w:spacing w:line="480" w:lineRule="auto"/>
        <w:rPr>
          <w:i/>
        </w:rPr>
      </w:pPr>
      <w:r w:rsidRPr="00FF6053">
        <w:t xml:space="preserve">Thainiyom, P. (2011). </w:t>
      </w:r>
      <w:r w:rsidRPr="008C0525">
        <w:rPr>
          <w:i/>
        </w:rPr>
        <w:t xml:space="preserve">A </w:t>
      </w:r>
      <w:r w:rsidR="00AC45FC">
        <w:rPr>
          <w:i/>
        </w:rPr>
        <w:t>m</w:t>
      </w:r>
      <w:r w:rsidRPr="008C0525">
        <w:rPr>
          <w:i/>
        </w:rPr>
        <w:t xml:space="preserve">edia </w:t>
      </w:r>
      <w:r w:rsidR="00AC45FC">
        <w:rPr>
          <w:i/>
        </w:rPr>
        <w:t>c</w:t>
      </w:r>
      <w:r w:rsidRPr="008C0525">
        <w:rPr>
          <w:i/>
        </w:rPr>
        <w:t xml:space="preserve">ampaign to </w:t>
      </w:r>
      <w:r w:rsidR="00AC45FC">
        <w:rPr>
          <w:i/>
        </w:rPr>
        <w:t>i</w:t>
      </w:r>
      <w:r w:rsidRPr="008C0525">
        <w:rPr>
          <w:i/>
        </w:rPr>
        <w:t xml:space="preserve">ncrease </w:t>
      </w:r>
      <w:r w:rsidR="00AC45FC">
        <w:rPr>
          <w:i/>
        </w:rPr>
        <w:t>a</w:t>
      </w:r>
      <w:r w:rsidRPr="008C0525">
        <w:rPr>
          <w:i/>
        </w:rPr>
        <w:t xml:space="preserve">wareness and </w:t>
      </w:r>
      <w:r w:rsidR="00AC45FC">
        <w:rPr>
          <w:i/>
        </w:rPr>
        <w:t>p</w:t>
      </w:r>
      <w:r w:rsidRPr="008C0525">
        <w:rPr>
          <w:i/>
        </w:rPr>
        <w:t xml:space="preserve">revention of </w:t>
      </w:r>
      <w:r w:rsidR="00AC45FC">
        <w:rPr>
          <w:i/>
        </w:rPr>
        <w:t>h</w:t>
      </w:r>
      <w:r w:rsidRPr="008C0525">
        <w:rPr>
          <w:i/>
        </w:rPr>
        <w:t xml:space="preserve">uman </w:t>
      </w:r>
    </w:p>
    <w:p w:rsidR="00B27008" w:rsidRPr="008C0525" w:rsidRDefault="00AC45FC" w:rsidP="00B27008">
      <w:pPr>
        <w:spacing w:line="480" w:lineRule="auto"/>
        <w:ind w:firstLine="720"/>
        <w:rPr>
          <w:i/>
        </w:rPr>
      </w:pPr>
      <w:r>
        <w:rPr>
          <w:i/>
        </w:rPr>
        <w:t>t</w:t>
      </w:r>
      <w:r w:rsidR="00B27008" w:rsidRPr="008C0525">
        <w:rPr>
          <w:i/>
        </w:rPr>
        <w:t xml:space="preserve">rafficking in Asia: Background </w:t>
      </w:r>
      <w:r>
        <w:rPr>
          <w:i/>
        </w:rPr>
        <w:t>s</w:t>
      </w:r>
      <w:r w:rsidR="00B27008" w:rsidRPr="008C0525">
        <w:rPr>
          <w:i/>
        </w:rPr>
        <w:t xml:space="preserve">trategies and </w:t>
      </w:r>
      <w:r>
        <w:rPr>
          <w:i/>
        </w:rPr>
        <w:t>o</w:t>
      </w:r>
      <w:r w:rsidR="00B27008" w:rsidRPr="008C0525">
        <w:rPr>
          <w:i/>
        </w:rPr>
        <w:t xml:space="preserve">utcome </w:t>
      </w:r>
      <w:r>
        <w:rPr>
          <w:i/>
        </w:rPr>
        <w:t>e</w:t>
      </w:r>
      <w:r w:rsidR="00B27008" w:rsidRPr="008C0525">
        <w:rPr>
          <w:i/>
        </w:rPr>
        <w:t xml:space="preserve">valuation of the MTV </w:t>
      </w:r>
    </w:p>
    <w:p w:rsidR="00B27008" w:rsidRPr="008C0525" w:rsidRDefault="00B27008" w:rsidP="00B27008">
      <w:pPr>
        <w:spacing w:line="480" w:lineRule="auto"/>
        <w:ind w:firstLine="720"/>
      </w:pPr>
      <w:r w:rsidRPr="008C0525">
        <w:rPr>
          <w:i/>
        </w:rPr>
        <w:t xml:space="preserve">EXIT </w:t>
      </w:r>
      <w:r w:rsidR="00AC45FC">
        <w:rPr>
          <w:i/>
        </w:rPr>
        <w:t>c</w:t>
      </w:r>
      <w:r w:rsidRPr="008C0525">
        <w:rPr>
          <w:i/>
        </w:rPr>
        <w:t>ampaign.</w:t>
      </w:r>
      <w:r w:rsidRPr="00FF6053">
        <w:t xml:space="preserve"> </w:t>
      </w:r>
      <w:r w:rsidRPr="008C0525">
        <w:t xml:space="preserve">Interdisciplinary Conference on Human Trafficking at the </w:t>
      </w:r>
    </w:p>
    <w:p w:rsidR="00B27008" w:rsidRDefault="00B27008" w:rsidP="00B27008">
      <w:pPr>
        <w:spacing w:line="480" w:lineRule="auto"/>
        <w:ind w:firstLine="720"/>
      </w:pPr>
      <w:r w:rsidRPr="008C0525">
        <w:lastRenderedPageBreak/>
        <w:t>University of Nebraska</w:t>
      </w:r>
      <w:r w:rsidRPr="00FF5021">
        <w:rPr>
          <w:i/>
        </w:rPr>
        <w:t>.</w:t>
      </w:r>
      <w:r w:rsidRPr="00FF6053">
        <w:t xml:space="preserve"> Retrieved </w:t>
      </w:r>
      <w:r w:rsidR="00360B9B">
        <w:t xml:space="preserve">on April 3, 2020 </w:t>
      </w:r>
      <w:r w:rsidRPr="00FF6053">
        <w:t xml:space="preserve">from </w:t>
      </w:r>
    </w:p>
    <w:p w:rsidR="00B27008" w:rsidRDefault="000C76AB" w:rsidP="00B27008">
      <w:pPr>
        <w:spacing w:line="480" w:lineRule="auto"/>
        <w:ind w:firstLine="720"/>
      </w:pPr>
      <w:hyperlink r:id="rId16" w:history="1">
        <w:r w:rsidR="00B27008" w:rsidRPr="007320DF">
          <w:rPr>
            <w:rStyle w:val="Hyperlink"/>
          </w:rPr>
          <w:t>https://digitalcommons.unl.edu/humtraffconf3/17/</w:t>
        </w:r>
      </w:hyperlink>
      <w:r w:rsidR="00B27008">
        <w:rPr>
          <w:rStyle w:val="Hyperlink"/>
        </w:rPr>
        <w:t xml:space="preserve"> </w:t>
      </w:r>
    </w:p>
    <w:p w:rsidR="00492FF5" w:rsidRDefault="00492FF5" w:rsidP="00492FF5">
      <w:pPr>
        <w:spacing w:line="480" w:lineRule="auto"/>
        <w:rPr>
          <w:color w:val="000000" w:themeColor="text1"/>
          <w:shd w:val="clear" w:color="auto" w:fill="FFFFFF"/>
        </w:rPr>
      </w:pPr>
      <w:r w:rsidRPr="00492FF5">
        <w:rPr>
          <w:color w:val="000000" w:themeColor="text1"/>
          <w:shd w:val="clear" w:color="auto" w:fill="FFFFFF"/>
        </w:rPr>
        <w:t>Wallinger, C. S. (2010). Media Representation and Human Trafficking: How Anti-</w:t>
      </w:r>
    </w:p>
    <w:p w:rsidR="00492FF5" w:rsidRDefault="00492FF5" w:rsidP="00492FF5">
      <w:pPr>
        <w:spacing w:line="480" w:lineRule="auto"/>
        <w:ind w:firstLine="720"/>
        <w:rPr>
          <w:color w:val="000000" w:themeColor="text1"/>
          <w:shd w:val="clear" w:color="auto" w:fill="FFFFFF"/>
        </w:rPr>
      </w:pPr>
      <w:r w:rsidRPr="00492FF5">
        <w:rPr>
          <w:color w:val="000000" w:themeColor="text1"/>
          <w:shd w:val="clear" w:color="auto" w:fill="FFFFFF"/>
        </w:rPr>
        <w:t>Trafficking Discourse Affects Trafficked Persons.</w:t>
      </w:r>
      <w:r w:rsidRPr="00492FF5">
        <w:rPr>
          <w:rStyle w:val="apple-converted-space"/>
          <w:color w:val="000000" w:themeColor="text1"/>
          <w:shd w:val="clear" w:color="auto" w:fill="FFFFFF"/>
        </w:rPr>
        <w:t> </w:t>
      </w:r>
      <w:r w:rsidRPr="00492FF5">
        <w:rPr>
          <w:i/>
          <w:iCs/>
          <w:color w:val="000000" w:themeColor="text1"/>
          <w:shd w:val="clear" w:color="auto" w:fill="FFFFFF"/>
        </w:rPr>
        <w:t>University of Nebraska-Lincoln</w:t>
      </w:r>
      <w:r w:rsidRPr="00492FF5">
        <w:rPr>
          <w:color w:val="000000" w:themeColor="text1"/>
          <w:shd w:val="clear" w:color="auto" w:fill="FFFFFF"/>
        </w:rPr>
        <w:t xml:space="preserve">, </w:t>
      </w:r>
    </w:p>
    <w:p w:rsidR="003B0E84" w:rsidRDefault="00492FF5" w:rsidP="005B6731">
      <w:pPr>
        <w:spacing w:line="480" w:lineRule="auto"/>
        <w:ind w:firstLine="720"/>
        <w:rPr>
          <w:color w:val="000000" w:themeColor="text1"/>
          <w:shd w:val="clear" w:color="auto" w:fill="FFFFFF"/>
        </w:rPr>
      </w:pPr>
      <w:r w:rsidRPr="00492FF5">
        <w:rPr>
          <w:color w:val="000000" w:themeColor="text1"/>
          <w:shd w:val="clear" w:color="auto" w:fill="FFFFFF"/>
        </w:rPr>
        <w:t xml:space="preserve">19–20. Retrieved </w:t>
      </w:r>
      <w:r w:rsidR="003B0E84">
        <w:rPr>
          <w:color w:val="000000" w:themeColor="text1"/>
          <w:shd w:val="clear" w:color="auto" w:fill="FFFFFF"/>
        </w:rPr>
        <w:t xml:space="preserve">on February 12, 2020 </w:t>
      </w:r>
      <w:r w:rsidRPr="00492FF5">
        <w:rPr>
          <w:color w:val="000000" w:themeColor="text1"/>
          <w:shd w:val="clear" w:color="auto" w:fill="FFFFFF"/>
        </w:rPr>
        <w:t xml:space="preserve">from </w:t>
      </w:r>
    </w:p>
    <w:p w:rsidR="007A69ED" w:rsidRPr="005B6731" w:rsidRDefault="000C76AB" w:rsidP="005B6731">
      <w:pPr>
        <w:spacing w:line="480" w:lineRule="auto"/>
        <w:ind w:firstLine="720"/>
        <w:rPr>
          <w:color w:val="000000" w:themeColor="text1"/>
          <w:shd w:val="clear" w:color="auto" w:fill="FFFFFF"/>
        </w:rPr>
      </w:pPr>
      <w:hyperlink r:id="rId17" w:history="1">
        <w:r w:rsidR="003B0E84" w:rsidRPr="00456971">
          <w:rPr>
            <w:rStyle w:val="Hyperlink"/>
            <w:shd w:val="clear" w:color="auto" w:fill="FFFFFF"/>
          </w:rPr>
          <w:t>https://digitalcommons.unl.edu/humtrafconf2/4/</w:t>
        </w:r>
      </w:hyperlink>
    </w:p>
    <w:p w:rsidR="00921AE0" w:rsidRDefault="00921AE0"/>
    <w:p w:rsidR="00707C30" w:rsidRDefault="00707C30" w:rsidP="00C80CE7">
      <w:pPr>
        <w:spacing w:line="480" w:lineRule="auto"/>
        <w:ind w:firstLine="720"/>
        <w:jc w:val="center"/>
        <w:rPr>
          <w:b/>
        </w:rPr>
      </w:pPr>
    </w:p>
    <w:p w:rsidR="00707C30" w:rsidRDefault="00707C30" w:rsidP="00C80CE7">
      <w:pPr>
        <w:spacing w:line="480" w:lineRule="auto"/>
        <w:ind w:firstLine="720"/>
        <w:jc w:val="center"/>
        <w:rPr>
          <w:b/>
        </w:rPr>
      </w:pPr>
    </w:p>
    <w:p w:rsidR="00707C30" w:rsidRDefault="00707C30" w:rsidP="00C80CE7">
      <w:pPr>
        <w:spacing w:line="480" w:lineRule="auto"/>
        <w:ind w:firstLine="720"/>
        <w:jc w:val="center"/>
        <w:rPr>
          <w:b/>
        </w:rPr>
      </w:pPr>
    </w:p>
    <w:p w:rsidR="00707C30" w:rsidRDefault="00707C30" w:rsidP="00C80CE7">
      <w:pPr>
        <w:spacing w:line="480" w:lineRule="auto"/>
        <w:ind w:firstLine="720"/>
        <w:jc w:val="center"/>
        <w:rPr>
          <w:b/>
        </w:rPr>
      </w:pPr>
    </w:p>
    <w:p w:rsidR="00707C30" w:rsidRDefault="00707C30" w:rsidP="00C80CE7">
      <w:pPr>
        <w:spacing w:line="480" w:lineRule="auto"/>
        <w:ind w:firstLine="720"/>
        <w:jc w:val="center"/>
        <w:rPr>
          <w:b/>
        </w:rPr>
      </w:pPr>
    </w:p>
    <w:p w:rsidR="00707C30" w:rsidRDefault="00707C30" w:rsidP="00C80CE7">
      <w:pPr>
        <w:spacing w:line="480" w:lineRule="auto"/>
        <w:ind w:firstLine="720"/>
        <w:jc w:val="center"/>
        <w:rPr>
          <w:b/>
        </w:rPr>
      </w:pPr>
    </w:p>
    <w:p w:rsidR="00707C30" w:rsidRDefault="00707C30" w:rsidP="00C80CE7">
      <w:pPr>
        <w:spacing w:line="480" w:lineRule="auto"/>
        <w:ind w:firstLine="720"/>
        <w:jc w:val="center"/>
        <w:rPr>
          <w:b/>
        </w:rPr>
      </w:pPr>
    </w:p>
    <w:p w:rsidR="00707C30" w:rsidRDefault="00707C30" w:rsidP="00C80CE7">
      <w:pPr>
        <w:spacing w:line="480" w:lineRule="auto"/>
        <w:ind w:firstLine="720"/>
        <w:jc w:val="center"/>
        <w:rPr>
          <w:b/>
        </w:rPr>
      </w:pPr>
    </w:p>
    <w:p w:rsidR="00707C30" w:rsidRDefault="00707C30" w:rsidP="00C80CE7">
      <w:pPr>
        <w:spacing w:line="480" w:lineRule="auto"/>
        <w:ind w:firstLine="720"/>
        <w:jc w:val="center"/>
        <w:rPr>
          <w:b/>
        </w:rPr>
      </w:pPr>
    </w:p>
    <w:p w:rsidR="00707C30" w:rsidRDefault="00707C30" w:rsidP="00C80CE7">
      <w:pPr>
        <w:spacing w:line="480" w:lineRule="auto"/>
        <w:ind w:firstLine="720"/>
        <w:jc w:val="center"/>
        <w:rPr>
          <w:b/>
        </w:rPr>
      </w:pPr>
    </w:p>
    <w:p w:rsidR="00707C30" w:rsidRDefault="00707C30" w:rsidP="00C80CE7">
      <w:pPr>
        <w:spacing w:line="480" w:lineRule="auto"/>
        <w:ind w:firstLine="720"/>
        <w:jc w:val="center"/>
        <w:rPr>
          <w:b/>
        </w:rPr>
      </w:pPr>
    </w:p>
    <w:p w:rsidR="00707C30" w:rsidRDefault="00707C30" w:rsidP="00C80CE7">
      <w:pPr>
        <w:spacing w:line="480" w:lineRule="auto"/>
        <w:ind w:firstLine="720"/>
        <w:jc w:val="center"/>
        <w:rPr>
          <w:b/>
        </w:rPr>
      </w:pPr>
    </w:p>
    <w:p w:rsidR="00707C30" w:rsidRDefault="00707C30" w:rsidP="00C80CE7">
      <w:pPr>
        <w:spacing w:line="480" w:lineRule="auto"/>
        <w:ind w:firstLine="720"/>
        <w:jc w:val="center"/>
        <w:rPr>
          <w:b/>
        </w:rPr>
      </w:pPr>
    </w:p>
    <w:p w:rsidR="00707C30" w:rsidRDefault="00707C30" w:rsidP="00C80CE7">
      <w:pPr>
        <w:spacing w:line="480" w:lineRule="auto"/>
        <w:ind w:firstLine="720"/>
        <w:jc w:val="center"/>
        <w:rPr>
          <w:b/>
        </w:rPr>
      </w:pPr>
    </w:p>
    <w:p w:rsidR="00707C30" w:rsidRDefault="00707C30" w:rsidP="00C80CE7">
      <w:pPr>
        <w:spacing w:line="480" w:lineRule="auto"/>
        <w:ind w:firstLine="720"/>
        <w:jc w:val="center"/>
        <w:rPr>
          <w:b/>
        </w:rPr>
      </w:pPr>
    </w:p>
    <w:p w:rsidR="00707C30" w:rsidRDefault="00707C30" w:rsidP="00C80CE7">
      <w:pPr>
        <w:spacing w:line="480" w:lineRule="auto"/>
        <w:ind w:firstLine="720"/>
        <w:jc w:val="center"/>
        <w:rPr>
          <w:b/>
        </w:rPr>
      </w:pPr>
    </w:p>
    <w:p w:rsidR="00707C30" w:rsidRDefault="00707C30" w:rsidP="00C80CE7">
      <w:pPr>
        <w:spacing w:line="480" w:lineRule="auto"/>
        <w:ind w:firstLine="720"/>
        <w:jc w:val="center"/>
        <w:rPr>
          <w:b/>
        </w:rPr>
      </w:pPr>
    </w:p>
    <w:p w:rsidR="00707C30" w:rsidRDefault="00707C30" w:rsidP="003B0E84">
      <w:pPr>
        <w:spacing w:line="480" w:lineRule="auto"/>
        <w:rPr>
          <w:b/>
        </w:rPr>
      </w:pPr>
    </w:p>
    <w:p w:rsidR="00D52E42" w:rsidRDefault="00D52E42" w:rsidP="003B0E84">
      <w:pPr>
        <w:spacing w:line="480" w:lineRule="auto"/>
        <w:rPr>
          <w:b/>
        </w:rPr>
      </w:pPr>
    </w:p>
    <w:p w:rsidR="00940799" w:rsidRDefault="00921AE0" w:rsidP="00C80CE7">
      <w:pPr>
        <w:spacing w:line="480" w:lineRule="auto"/>
        <w:ind w:firstLine="720"/>
        <w:jc w:val="center"/>
        <w:rPr>
          <w:b/>
        </w:rPr>
      </w:pPr>
      <w:r>
        <w:rPr>
          <w:b/>
        </w:rPr>
        <w:lastRenderedPageBreak/>
        <w:t>Appendices</w:t>
      </w:r>
    </w:p>
    <w:p w:rsidR="00C80CE7" w:rsidRDefault="00C80CE7" w:rsidP="007A69ED">
      <w:pPr>
        <w:spacing w:line="480" w:lineRule="auto"/>
        <w:rPr>
          <w:b/>
        </w:rPr>
      </w:pPr>
      <w:r>
        <w:rPr>
          <w:b/>
        </w:rPr>
        <w:t>Appendix A</w:t>
      </w:r>
    </w:p>
    <w:p w:rsidR="00581A07" w:rsidRPr="00C80CE7" w:rsidRDefault="00940799" w:rsidP="007A69ED">
      <w:pPr>
        <w:spacing w:line="480" w:lineRule="auto"/>
        <w:rPr>
          <w:b/>
          <w:i/>
        </w:rPr>
      </w:pPr>
      <w:r w:rsidRPr="00C80CE7">
        <w:rPr>
          <w:b/>
          <w:i/>
        </w:rPr>
        <w:t>Online Survey Charts</w:t>
      </w:r>
    </w:p>
    <w:p w:rsidR="00581A07" w:rsidRDefault="00581A07" w:rsidP="00581A07">
      <w:pPr>
        <w:ind w:firstLine="720"/>
      </w:pPr>
    </w:p>
    <w:p w:rsidR="006B05B0" w:rsidRDefault="006B05B0" w:rsidP="00581A07">
      <w:pPr>
        <w:ind w:firstLine="720"/>
      </w:pPr>
    </w:p>
    <w:p w:rsidR="006B05B0" w:rsidRDefault="006B05B0" w:rsidP="005B6731"/>
    <w:p w:rsidR="007F6852" w:rsidRDefault="00BB71D3" w:rsidP="006B05B0">
      <w:r>
        <w:rPr>
          <w:noProof/>
        </w:rPr>
        <w:drawing>
          <wp:inline distT="0" distB="0" distL="0" distR="0">
            <wp:extent cx="6499274" cy="2717878"/>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4-17 at 2.32.57 PM.png"/>
                    <pic:cNvPicPr/>
                  </pic:nvPicPr>
                  <pic:blipFill rotWithShape="1">
                    <a:blip r:embed="rId18" cstate="print">
                      <a:extLst>
                        <a:ext uri="{28A0092B-C50C-407E-A947-70E740481C1C}">
                          <a14:useLocalDpi xmlns:a14="http://schemas.microsoft.com/office/drawing/2010/main" val="0"/>
                        </a:ext>
                      </a:extLst>
                    </a:blip>
                    <a:srcRect t="-4509" b="4509"/>
                    <a:stretch/>
                  </pic:blipFill>
                  <pic:spPr>
                    <a:xfrm>
                      <a:off x="0" y="0"/>
                      <a:ext cx="6538701" cy="2734365"/>
                    </a:xfrm>
                    <a:prstGeom prst="rect">
                      <a:avLst/>
                    </a:prstGeom>
                  </pic:spPr>
                </pic:pic>
              </a:graphicData>
            </a:graphic>
          </wp:inline>
        </w:drawing>
      </w:r>
    </w:p>
    <w:p w:rsidR="007F6852" w:rsidRDefault="007F6852" w:rsidP="00581A07">
      <w:pPr>
        <w:ind w:firstLine="720"/>
      </w:pPr>
    </w:p>
    <w:p w:rsidR="007F6852" w:rsidRDefault="007F6852" w:rsidP="00581A07">
      <w:pPr>
        <w:ind w:firstLine="720"/>
      </w:pPr>
    </w:p>
    <w:p w:rsidR="007F6852" w:rsidRDefault="007F6852" w:rsidP="00581A07">
      <w:pPr>
        <w:ind w:firstLine="720"/>
      </w:pPr>
    </w:p>
    <w:p w:rsidR="007F6852" w:rsidRDefault="007F6852" w:rsidP="00581A07">
      <w:pPr>
        <w:ind w:firstLine="720"/>
      </w:pPr>
    </w:p>
    <w:p w:rsidR="007F6852" w:rsidRDefault="007F6852" w:rsidP="00581A07">
      <w:pPr>
        <w:ind w:firstLine="720"/>
      </w:pPr>
    </w:p>
    <w:p w:rsidR="007F6852" w:rsidRDefault="007F6852" w:rsidP="00581A07">
      <w:pPr>
        <w:ind w:firstLine="720"/>
      </w:pPr>
    </w:p>
    <w:p w:rsidR="006B05B0" w:rsidRDefault="006B05B0" w:rsidP="000A1B23"/>
    <w:p w:rsidR="006B05B0" w:rsidRDefault="006B05B0" w:rsidP="00581A07">
      <w:pPr>
        <w:ind w:firstLine="720"/>
      </w:pPr>
    </w:p>
    <w:p w:rsidR="006B05B0" w:rsidRDefault="006B05B0" w:rsidP="00581A07">
      <w:pPr>
        <w:ind w:firstLine="720"/>
      </w:pPr>
    </w:p>
    <w:p w:rsidR="007F6852" w:rsidRDefault="00BB71D3" w:rsidP="006B05B0">
      <w:r>
        <w:rPr>
          <w:noProof/>
        </w:rPr>
        <w:drawing>
          <wp:inline distT="0" distB="0" distL="0" distR="0">
            <wp:extent cx="6330462" cy="27701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4-17 at 2.33.20 PM.png"/>
                    <pic:cNvPicPr/>
                  </pic:nvPicPr>
                  <pic:blipFill rotWithShape="1">
                    <a:blip r:embed="rId19" cstate="print">
                      <a:extLst>
                        <a:ext uri="{28A0092B-C50C-407E-A947-70E740481C1C}">
                          <a14:useLocalDpi xmlns:a14="http://schemas.microsoft.com/office/drawing/2010/main" val="0"/>
                        </a:ext>
                      </a:extLst>
                    </a:blip>
                    <a:srcRect t="-4309" b="4309"/>
                    <a:stretch/>
                  </pic:blipFill>
                  <pic:spPr>
                    <a:xfrm>
                      <a:off x="0" y="0"/>
                      <a:ext cx="6360550" cy="2783270"/>
                    </a:xfrm>
                    <a:prstGeom prst="rect">
                      <a:avLst/>
                    </a:prstGeom>
                  </pic:spPr>
                </pic:pic>
              </a:graphicData>
            </a:graphic>
          </wp:inline>
        </w:drawing>
      </w:r>
    </w:p>
    <w:p w:rsidR="007F6852" w:rsidRDefault="007F6852" w:rsidP="00581A07">
      <w:pPr>
        <w:ind w:firstLine="720"/>
      </w:pPr>
    </w:p>
    <w:p w:rsidR="007F6852" w:rsidRDefault="007F6852" w:rsidP="00581A07">
      <w:pPr>
        <w:ind w:firstLine="720"/>
      </w:pPr>
    </w:p>
    <w:p w:rsidR="007F6852" w:rsidRDefault="007F6852" w:rsidP="00581A07">
      <w:pPr>
        <w:ind w:firstLine="720"/>
      </w:pPr>
    </w:p>
    <w:p w:rsidR="007A69ED" w:rsidRDefault="007A69ED" w:rsidP="005B6731"/>
    <w:p w:rsidR="00DD7E06" w:rsidRDefault="00DD7E06" w:rsidP="000A1B23"/>
    <w:p w:rsidR="002C1ED0" w:rsidRDefault="00BB71D3" w:rsidP="000A1B23">
      <w:r>
        <w:rPr>
          <w:noProof/>
        </w:rPr>
        <w:drawing>
          <wp:inline distT="0" distB="0" distL="0" distR="0">
            <wp:extent cx="6105378" cy="2752158"/>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4-17 at 2.33.49 PM.png"/>
                    <pic:cNvPicPr/>
                  </pic:nvPicPr>
                  <pic:blipFill>
                    <a:blip r:embed="rId20">
                      <a:extLst>
                        <a:ext uri="{28A0092B-C50C-407E-A947-70E740481C1C}">
                          <a14:useLocalDpi xmlns:a14="http://schemas.microsoft.com/office/drawing/2010/main" val="0"/>
                        </a:ext>
                      </a:extLst>
                    </a:blip>
                    <a:stretch>
                      <a:fillRect/>
                    </a:stretch>
                  </pic:blipFill>
                  <pic:spPr>
                    <a:xfrm>
                      <a:off x="0" y="0"/>
                      <a:ext cx="6127236" cy="2762011"/>
                    </a:xfrm>
                    <a:prstGeom prst="rect">
                      <a:avLst/>
                    </a:prstGeom>
                  </pic:spPr>
                </pic:pic>
              </a:graphicData>
            </a:graphic>
          </wp:inline>
        </w:drawing>
      </w:r>
    </w:p>
    <w:p w:rsidR="000A1B23" w:rsidRDefault="000A1B23"/>
    <w:p w:rsidR="000A1B23" w:rsidRDefault="000A1B23"/>
    <w:p w:rsidR="000A1B23" w:rsidRDefault="000A1B23"/>
    <w:p w:rsidR="000A1B23" w:rsidRDefault="000A1B23"/>
    <w:p w:rsidR="000A1B23" w:rsidRDefault="000A1B23"/>
    <w:p w:rsidR="000A1B23" w:rsidRDefault="000A1B23"/>
    <w:p w:rsidR="000A1B23" w:rsidRDefault="000A1B23"/>
    <w:p w:rsidR="000A1B23" w:rsidRDefault="000A1B23"/>
    <w:p w:rsidR="009A0179" w:rsidRDefault="009A0179"/>
    <w:p w:rsidR="000A1B23" w:rsidRDefault="007F6852">
      <w:r>
        <w:rPr>
          <w:noProof/>
        </w:rPr>
        <w:drawing>
          <wp:inline distT="0" distB="0" distL="0" distR="0" wp14:anchorId="5810A3B5" wp14:editId="11652B93">
            <wp:extent cx="6246282" cy="2711108"/>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4-17 at 2.34.11 PM.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274437" cy="2723328"/>
                    </a:xfrm>
                    <a:prstGeom prst="rect">
                      <a:avLst/>
                    </a:prstGeom>
                  </pic:spPr>
                </pic:pic>
              </a:graphicData>
            </a:graphic>
          </wp:inline>
        </w:drawing>
      </w:r>
    </w:p>
    <w:p w:rsidR="002C1ED0" w:rsidRDefault="002C1ED0" w:rsidP="00DD7E06"/>
    <w:p w:rsidR="00DD7E06" w:rsidRDefault="00DD7E06" w:rsidP="00581A07">
      <w:pPr>
        <w:ind w:firstLine="720"/>
        <w:rPr>
          <w:b/>
        </w:rPr>
      </w:pPr>
    </w:p>
    <w:p w:rsidR="00DD7E06" w:rsidRDefault="00DD7E06" w:rsidP="00581A07">
      <w:pPr>
        <w:ind w:firstLine="720"/>
        <w:rPr>
          <w:b/>
        </w:rPr>
      </w:pPr>
    </w:p>
    <w:p w:rsidR="00DD7E06" w:rsidRDefault="00DD7E06" w:rsidP="00581A07">
      <w:pPr>
        <w:ind w:firstLine="720"/>
        <w:rPr>
          <w:b/>
        </w:rPr>
      </w:pPr>
    </w:p>
    <w:p w:rsidR="009A0179" w:rsidRDefault="009A0179" w:rsidP="009A0179">
      <w:pPr>
        <w:rPr>
          <w:b/>
        </w:rPr>
      </w:pPr>
    </w:p>
    <w:p w:rsidR="009A0179" w:rsidRDefault="009A0179" w:rsidP="009A0179">
      <w:pPr>
        <w:rPr>
          <w:b/>
        </w:rPr>
      </w:pPr>
    </w:p>
    <w:p w:rsidR="00E26950" w:rsidRDefault="00E26950" w:rsidP="009A0179">
      <w:pPr>
        <w:rPr>
          <w:b/>
        </w:rPr>
      </w:pPr>
    </w:p>
    <w:p w:rsidR="009A0179" w:rsidRDefault="009A0179" w:rsidP="009A0179">
      <w:pPr>
        <w:rPr>
          <w:b/>
        </w:rPr>
      </w:pPr>
    </w:p>
    <w:p w:rsidR="009A0179" w:rsidRDefault="009A0179" w:rsidP="009A0179">
      <w:pPr>
        <w:rPr>
          <w:b/>
        </w:rPr>
      </w:pPr>
    </w:p>
    <w:p w:rsidR="009A0179" w:rsidRDefault="009A0179" w:rsidP="009A0179">
      <w:pPr>
        <w:rPr>
          <w:b/>
        </w:rPr>
      </w:pPr>
    </w:p>
    <w:p w:rsidR="00DD7E06" w:rsidRDefault="007A69ED" w:rsidP="009A0179">
      <w:pPr>
        <w:rPr>
          <w:b/>
        </w:rPr>
      </w:pPr>
      <w:r>
        <w:rPr>
          <w:noProof/>
        </w:rPr>
        <w:drawing>
          <wp:inline distT="0" distB="0" distL="0" distR="0" wp14:anchorId="0930782E" wp14:editId="237F3369">
            <wp:extent cx="5727700" cy="24943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4-17 at 2.34.36 PM.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27700" cy="2494330"/>
                    </a:xfrm>
                    <a:prstGeom prst="rect">
                      <a:avLst/>
                    </a:prstGeom>
                  </pic:spPr>
                </pic:pic>
              </a:graphicData>
            </a:graphic>
          </wp:inline>
        </w:drawing>
      </w:r>
    </w:p>
    <w:p w:rsidR="005A08A7" w:rsidRDefault="005A08A7" w:rsidP="00581A07">
      <w:pPr>
        <w:ind w:firstLine="720"/>
        <w:rPr>
          <w:b/>
        </w:rPr>
      </w:pPr>
    </w:p>
    <w:p w:rsidR="00AA4CB4" w:rsidRDefault="00AA4CB4" w:rsidP="00581A07">
      <w:pPr>
        <w:ind w:firstLine="720"/>
        <w:rPr>
          <w:b/>
        </w:rPr>
      </w:pPr>
    </w:p>
    <w:p w:rsidR="00AA4CB4" w:rsidRDefault="00AA4CB4" w:rsidP="00581A07">
      <w:pPr>
        <w:ind w:firstLine="720"/>
        <w:rPr>
          <w:b/>
        </w:rPr>
      </w:pPr>
    </w:p>
    <w:p w:rsidR="00AA4CB4" w:rsidRDefault="00AA4CB4" w:rsidP="00581A07">
      <w:pPr>
        <w:ind w:firstLine="720"/>
        <w:rPr>
          <w:b/>
        </w:rPr>
      </w:pPr>
    </w:p>
    <w:p w:rsidR="00794138" w:rsidRDefault="00794138" w:rsidP="00581A07">
      <w:pPr>
        <w:ind w:firstLine="720"/>
        <w:rPr>
          <w:b/>
        </w:rPr>
      </w:pPr>
    </w:p>
    <w:p w:rsidR="00794138" w:rsidRDefault="00794138" w:rsidP="00581A07">
      <w:pPr>
        <w:ind w:firstLine="720"/>
        <w:rPr>
          <w:b/>
        </w:rPr>
      </w:pPr>
    </w:p>
    <w:p w:rsidR="00AA4CB4" w:rsidRDefault="00AA4CB4" w:rsidP="00581A07">
      <w:pPr>
        <w:ind w:firstLine="720"/>
        <w:rPr>
          <w:b/>
        </w:rPr>
      </w:pPr>
    </w:p>
    <w:p w:rsidR="00FB048F" w:rsidRDefault="00FB048F" w:rsidP="000923F1">
      <w:pPr>
        <w:spacing w:line="480" w:lineRule="auto"/>
        <w:rPr>
          <w:b/>
        </w:rPr>
      </w:pPr>
    </w:p>
    <w:p w:rsidR="005A08A7" w:rsidRPr="00C80CE7" w:rsidRDefault="005A08A7" w:rsidP="000923F1">
      <w:pPr>
        <w:spacing w:line="480" w:lineRule="auto"/>
        <w:rPr>
          <w:b/>
          <w:i/>
        </w:rPr>
      </w:pPr>
      <w:r w:rsidRPr="00C80CE7">
        <w:rPr>
          <w:b/>
          <w:i/>
        </w:rPr>
        <w:t>In-person Survey Charts</w:t>
      </w:r>
    </w:p>
    <w:p w:rsidR="000D43DA" w:rsidRDefault="000D43DA" w:rsidP="005A08A7">
      <w:pPr>
        <w:spacing w:line="480" w:lineRule="auto"/>
        <w:ind w:firstLine="720"/>
        <w:rPr>
          <w:b/>
        </w:rPr>
      </w:pPr>
    </w:p>
    <w:p w:rsidR="000D43DA" w:rsidRPr="00940799" w:rsidRDefault="000D43DA" w:rsidP="005A08A7">
      <w:pPr>
        <w:spacing w:line="480" w:lineRule="auto"/>
        <w:ind w:firstLine="720"/>
        <w:rPr>
          <w:b/>
        </w:rPr>
      </w:pPr>
    </w:p>
    <w:p w:rsidR="005A08A7" w:rsidRDefault="005A08A7" w:rsidP="00581A07">
      <w:pPr>
        <w:ind w:firstLine="720"/>
        <w:rPr>
          <w:b/>
        </w:rPr>
      </w:pPr>
    </w:p>
    <w:p w:rsidR="000D43DA" w:rsidRDefault="00B52810" w:rsidP="000D43DA">
      <w:pPr>
        <w:rPr>
          <w:b/>
        </w:rPr>
      </w:pPr>
      <w:r>
        <w:rPr>
          <w:b/>
          <w:noProof/>
        </w:rPr>
        <w:drawing>
          <wp:inline distT="0" distB="0" distL="0" distR="0">
            <wp:extent cx="5727700" cy="24098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4-18 at 10.30.13 AM.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27700" cy="2409825"/>
                    </a:xfrm>
                    <a:prstGeom prst="rect">
                      <a:avLst/>
                    </a:prstGeom>
                  </pic:spPr>
                </pic:pic>
              </a:graphicData>
            </a:graphic>
          </wp:inline>
        </w:drawing>
      </w:r>
    </w:p>
    <w:p w:rsidR="000D43DA" w:rsidRDefault="000D43DA" w:rsidP="000D43DA">
      <w:pPr>
        <w:rPr>
          <w:b/>
        </w:rPr>
      </w:pPr>
    </w:p>
    <w:p w:rsidR="000D43DA" w:rsidRDefault="000D43DA" w:rsidP="000D43DA">
      <w:pPr>
        <w:rPr>
          <w:b/>
        </w:rPr>
      </w:pPr>
    </w:p>
    <w:p w:rsidR="000D43DA" w:rsidRDefault="000D43DA" w:rsidP="000D43DA">
      <w:pPr>
        <w:rPr>
          <w:b/>
        </w:rPr>
      </w:pPr>
    </w:p>
    <w:p w:rsidR="000D43DA" w:rsidRDefault="00B52810" w:rsidP="000D43DA">
      <w:pPr>
        <w:rPr>
          <w:b/>
        </w:rPr>
      </w:pPr>
      <w:r>
        <w:rPr>
          <w:b/>
          <w:noProof/>
        </w:rPr>
        <w:drawing>
          <wp:inline distT="0" distB="0" distL="0" distR="0">
            <wp:extent cx="5727700" cy="25012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04-18 at 10.30.39 AM.png"/>
                    <pic:cNvPicPr/>
                  </pic:nvPicPr>
                  <pic:blipFill>
                    <a:blip r:embed="rId24">
                      <a:extLst>
                        <a:ext uri="{28A0092B-C50C-407E-A947-70E740481C1C}">
                          <a14:useLocalDpi xmlns:a14="http://schemas.microsoft.com/office/drawing/2010/main" val="0"/>
                        </a:ext>
                      </a:extLst>
                    </a:blip>
                    <a:stretch>
                      <a:fillRect/>
                    </a:stretch>
                  </pic:blipFill>
                  <pic:spPr>
                    <a:xfrm>
                      <a:off x="0" y="0"/>
                      <a:ext cx="5727700" cy="2501265"/>
                    </a:xfrm>
                    <a:prstGeom prst="rect">
                      <a:avLst/>
                    </a:prstGeom>
                  </pic:spPr>
                </pic:pic>
              </a:graphicData>
            </a:graphic>
          </wp:inline>
        </w:drawing>
      </w:r>
    </w:p>
    <w:p w:rsidR="000D43DA" w:rsidRDefault="000D43DA" w:rsidP="000D43DA">
      <w:pPr>
        <w:rPr>
          <w:b/>
        </w:rPr>
      </w:pPr>
    </w:p>
    <w:p w:rsidR="000D43DA" w:rsidRDefault="000D43DA" w:rsidP="000D43DA">
      <w:pPr>
        <w:rPr>
          <w:b/>
        </w:rPr>
      </w:pPr>
    </w:p>
    <w:p w:rsidR="000D43DA" w:rsidRDefault="000D43DA" w:rsidP="000D43DA">
      <w:pPr>
        <w:rPr>
          <w:b/>
        </w:rPr>
      </w:pPr>
    </w:p>
    <w:p w:rsidR="000D43DA" w:rsidRDefault="000D43DA" w:rsidP="000D43DA">
      <w:pPr>
        <w:rPr>
          <w:b/>
        </w:rPr>
      </w:pPr>
    </w:p>
    <w:p w:rsidR="000D43DA" w:rsidRDefault="000D43DA" w:rsidP="000D43DA">
      <w:pPr>
        <w:rPr>
          <w:b/>
        </w:rPr>
      </w:pPr>
    </w:p>
    <w:p w:rsidR="000D43DA" w:rsidRDefault="000D43DA" w:rsidP="000D43DA">
      <w:pPr>
        <w:rPr>
          <w:b/>
        </w:rPr>
      </w:pPr>
    </w:p>
    <w:p w:rsidR="000D43DA" w:rsidRDefault="00B52810" w:rsidP="000D43DA">
      <w:pPr>
        <w:rPr>
          <w:b/>
        </w:rPr>
      </w:pPr>
      <w:r>
        <w:rPr>
          <w:b/>
          <w:noProof/>
        </w:rPr>
        <w:drawing>
          <wp:inline distT="0" distB="0" distL="0" distR="0">
            <wp:extent cx="5727700" cy="2543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20-04-18 at 10.31.03 AM.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727700" cy="2543175"/>
                    </a:xfrm>
                    <a:prstGeom prst="rect">
                      <a:avLst/>
                    </a:prstGeom>
                  </pic:spPr>
                </pic:pic>
              </a:graphicData>
            </a:graphic>
          </wp:inline>
        </w:drawing>
      </w:r>
    </w:p>
    <w:p w:rsidR="000D43DA" w:rsidRDefault="000D43DA" w:rsidP="000D43DA">
      <w:pPr>
        <w:rPr>
          <w:b/>
        </w:rPr>
      </w:pPr>
    </w:p>
    <w:p w:rsidR="000D43DA" w:rsidRDefault="000D43DA" w:rsidP="000D43DA">
      <w:pPr>
        <w:rPr>
          <w:b/>
        </w:rPr>
      </w:pPr>
    </w:p>
    <w:p w:rsidR="000D43DA" w:rsidRDefault="000D43DA" w:rsidP="000D43DA">
      <w:pPr>
        <w:rPr>
          <w:b/>
        </w:rPr>
      </w:pPr>
    </w:p>
    <w:p w:rsidR="000D43DA" w:rsidRDefault="000D43DA" w:rsidP="000D43DA">
      <w:pPr>
        <w:rPr>
          <w:b/>
        </w:rPr>
      </w:pPr>
    </w:p>
    <w:p w:rsidR="000D43DA" w:rsidRDefault="000D43DA" w:rsidP="000D43DA">
      <w:pPr>
        <w:rPr>
          <w:b/>
        </w:rPr>
      </w:pPr>
    </w:p>
    <w:p w:rsidR="000D43DA" w:rsidRDefault="000D43DA" w:rsidP="000D43DA">
      <w:pPr>
        <w:rPr>
          <w:b/>
        </w:rPr>
      </w:pPr>
    </w:p>
    <w:p w:rsidR="000D43DA" w:rsidRDefault="000D43DA" w:rsidP="000D43DA">
      <w:pPr>
        <w:rPr>
          <w:b/>
        </w:rPr>
      </w:pPr>
    </w:p>
    <w:p w:rsidR="000D43DA" w:rsidRDefault="000D43DA" w:rsidP="000D43DA">
      <w:pPr>
        <w:rPr>
          <w:b/>
        </w:rPr>
      </w:pPr>
    </w:p>
    <w:p w:rsidR="000D43DA" w:rsidRDefault="000D43DA" w:rsidP="000D43DA">
      <w:pPr>
        <w:rPr>
          <w:b/>
        </w:rPr>
      </w:pPr>
    </w:p>
    <w:p w:rsidR="000D43DA" w:rsidRDefault="000D43DA" w:rsidP="000D43DA">
      <w:pPr>
        <w:rPr>
          <w:b/>
        </w:rPr>
      </w:pPr>
    </w:p>
    <w:p w:rsidR="000D43DA" w:rsidRDefault="00B52810" w:rsidP="000D43DA">
      <w:pPr>
        <w:rPr>
          <w:b/>
        </w:rPr>
      </w:pPr>
      <w:r>
        <w:rPr>
          <w:b/>
          <w:noProof/>
        </w:rPr>
        <w:lastRenderedPageBreak/>
        <w:drawing>
          <wp:inline distT="0" distB="0" distL="0" distR="0">
            <wp:extent cx="6236413" cy="273378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20-04-18 at 10.31.27 AM.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253338" cy="2741208"/>
                    </a:xfrm>
                    <a:prstGeom prst="rect">
                      <a:avLst/>
                    </a:prstGeom>
                  </pic:spPr>
                </pic:pic>
              </a:graphicData>
            </a:graphic>
          </wp:inline>
        </w:drawing>
      </w:r>
    </w:p>
    <w:p w:rsidR="000D43DA" w:rsidRDefault="000D43DA" w:rsidP="000D43DA">
      <w:pPr>
        <w:rPr>
          <w:b/>
        </w:rPr>
      </w:pPr>
    </w:p>
    <w:p w:rsidR="000D43DA" w:rsidRDefault="000D43DA" w:rsidP="000D43DA">
      <w:pPr>
        <w:rPr>
          <w:b/>
        </w:rPr>
      </w:pPr>
    </w:p>
    <w:p w:rsidR="000D43DA" w:rsidRDefault="000D43DA" w:rsidP="000D43DA">
      <w:pPr>
        <w:rPr>
          <w:b/>
        </w:rPr>
      </w:pPr>
    </w:p>
    <w:p w:rsidR="000D43DA" w:rsidRDefault="000D43DA" w:rsidP="000D43DA">
      <w:pPr>
        <w:rPr>
          <w:b/>
        </w:rPr>
      </w:pPr>
    </w:p>
    <w:p w:rsidR="000D43DA" w:rsidRDefault="000D43DA" w:rsidP="000D43DA">
      <w:pPr>
        <w:rPr>
          <w:b/>
        </w:rPr>
      </w:pPr>
    </w:p>
    <w:p w:rsidR="000D43DA" w:rsidRDefault="000D43DA" w:rsidP="000D43DA">
      <w:pPr>
        <w:rPr>
          <w:b/>
        </w:rPr>
      </w:pPr>
    </w:p>
    <w:p w:rsidR="000D43DA" w:rsidRDefault="000D43DA" w:rsidP="000D43DA">
      <w:pPr>
        <w:rPr>
          <w:b/>
        </w:rPr>
      </w:pPr>
    </w:p>
    <w:p w:rsidR="000D43DA" w:rsidRDefault="000D43DA" w:rsidP="000D43DA">
      <w:pPr>
        <w:rPr>
          <w:b/>
        </w:rPr>
      </w:pPr>
    </w:p>
    <w:p w:rsidR="000D43DA" w:rsidRDefault="000D43DA" w:rsidP="000D43DA">
      <w:pPr>
        <w:rPr>
          <w:b/>
        </w:rPr>
      </w:pPr>
    </w:p>
    <w:p w:rsidR="000D43DA" w:rsidRDefault="000D43DA" w:rsidP="000D43DA">
      <w:pPr>
        <w:rPr>
          <w:b/>
        </w:rPr>
      </w:pPr>
    </w:p>
    <w:p w:rsidR="000D43DA" w:rsidRDefault="000D43DA" w:rsidP="000D43DA">
      <w:pPr>
        <w:rPr>
          <w:b/>
        </w:rPr>
      </w:pPr>
    </w:p>
    <w:p w:rsidR="000D43DA" w:rsidRDefault="000D43DA" w:rsidP="000D43DA">
      <w:pPr>
        <w:rPr>
          <w:b/>
        </w:rPr>
      </w:pPr>
    </w:p>
    <w:p w:rsidR="000D43DA" w:rsidRDefault="000D43DA" w:rsidP="000D43DA">
      <w:pPr>
        <w:rPr>
          <w:b/>
        </w:rPr>
      </w:pPr>
    </w:p>
    <w:p w:rsidR="000D43DA" w:rsidRDefault="000D43DA" w:rsidP="000D43DA">
      <w:pPr>
        <w:rPr>
          <w:b/>
        </w:rPr>
      </w:pPr>
    </w:p>
    <w:p w:rsidR="000D43DA" w:rsidRDefault="000D43DA" w:rsidP="000D43DA">
      <w:pPr>
        <w:rPr>
          <w:b/>
        </w:rPr>
      </w:pPr>
    </w:p>
    <w:p w:rsidR="00DD7E06" w:rsidRDefault="00B52810" w:rsidP="000D43DA">
      <w:pPr>
        <w:rPr>
          <w:b/>
        </w:rPr>
      </w:pPr>
      <w:r>
        <w:rPr>
          <w:b/>
          <w:noProof/>
        </w:rPr>
        <w:drawing>
          <wp:inline distT="0" distB="0" distL="0" distR="0">
            <wp:extent cx="5727700" cy="26352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20-04-18 at 10.31.54 AM.png"/>
                    <pic:cNvPicPr/>
                  </pic:nvPicPr>
                  <pic:blipFill>
                    <a:blip r:embed="rId27">
                      <a:extLst>
                        <a:ext uri="{28A0092B-C50C-407E-A947-70E740481C1C}">
                          <a14:useLocalDpi xmlns:a14="http://schemas.microsoft.com/office/drawing/2010/main" val="0"/>
                        </a:ext>
                      </a:extLst>
                    </a:blip>
                    <a:stretch>
                      <a:fillRect/>
                    </a:stretch>
                  </pic:blipFill>
                  <pic:spPr>
                    <a:xfrm>
                      <a:off x="0" y="0"/>
                      <a:ext cx="5727700" cy="2635250"/>
                    </a:xfrm>
                    <a:prstGeom prst="rect">
                      <a:avLst/>
                    </a:prstGeom>
                  </pic:spPr>
                </pic:pic>
              </a:graphicData>
            </a:graphic>
          </wp:inline>
        </w:drawing>
      </w:r>
    </w:p>
    <w:p w:rsidR="000D43DA" w:rsidRDefault="000D43DA" w:rsidP="000D43DA">
      <w:pPr>
        <w:rPr>
          <w:b/>
        </w:rPr>
      </w:pPr>
    </w:p>
    <w:p w:rsidR="000D43DA" w:rsidRDefault="000D43DA" w:rsidP="000D43DA">
      <w:pPr>
        <w:rPr>
          <w:b/>
        </w:rPr>
      </w:pPr>
    </w:p>
    <w:p w:rsidR="000D43DA" w:rsidRDefault="000D43DA" w:rsidP="000D43DA">
      <w:pPr>
        <w:rPr>
          <w:b/>
        </w:rPr>
      </w:pPr>
    </w:p>
    <w:p w:rsidR="00DD7E06" w:rsidRDefault="00DD7E06" w:rsidP="00581A07">
      <w:pPr>
        <w:ind w:firstLine="720"/>
        <w:rPr>
          <w:b/>
        </w:rPr>
      </w:pPr>
    </w:p>
    <w:p w:rsidR="00690083" w:rsidRDefault="00690083" w:rsidP="00690083">
      <w:pPr>
        <w:spacing w:line="480" w:lineRule="auto"/>
        <w:rPr>
          <w:b/>
        </w:rPr>
      </w:pPr>
      <w:r>
        <w:rPr>
          <w:b/>
        </w:rPr>
        <w:lastRenderedPageBreak/>
        <w:t xml:space="preserve">Appendix </w:t>
      </w:r>
      <w:r w:rsidR="00A047C7">
        <w:rPr>
          <w:b/>
        </w:rPr>
        <w:t>B</w:t>
      </w:r>
    </w:p>
    <w:p w:rsidR="00581A07" w:rsidRPr="00690083" w:rsidRDefault="00A51CCA" w:rsidP="00690083">
      <w:pPr>
        <w:spacing w:line="480" w:lineRule="auto"/>
        <w:rPr>
          <w:b/>
          <w:i/>
        </w:rPr>
      </w:pPr>
      <w:r w:rsidRPr="00690083">
        <w:rPr>
          <w:b/>
          <w:i/>
        </w:rPr>
        <w:t xml:space="preserve">Face-to-face </w:t>
      </w:r>
      <w:r w:rsidR="002C1ED0" w:rsidRPr="00690083">
        <w:rPr>
          <w:b/>
          <w:i/>
        </w:rPr>
        <w:t>Interview Questions</w:t>
      </w:r>
    </w:p>
    <w:p w:rsidR="00CB0296" w:rsidRDefault="00CB0296" w:rsidP="00CB0296">
      <w:pPr>
        <w:pStyle w:val="ListParagraph"/>
        <w:numPr>
          <w:ilvl w:val="0"/>
          <w:numId w:val="3"/>
        </w:numPr>
        <w:spacing w:line="480" w:lineRule="auto"/>
        <w:rPr>
          <w:rFonts w:ascii="Times New Roman" w:hAnsi="Times New Roman" w:cs="Times New Roman"/>
        </w:rPr>
      </w:pPr>
      <w:r>
        <w:rPr>
          <w:rFonts w:ascii="Times New Roman" w:hAnsi="Times New Roman" w:cs="Times New Roman"/>
        </w:rPr>
        <w:t>Do you have documentation indicating a precise number of sex trafficked people in Armenia?</w:t>
      </w:r>
    </w:p>
    <w:p w:rsidR="00CB0296" w:rsidRDefault="00CB0296" w:rsidP="00CB0296">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Does the police department have awareness campaigns or official websites which sheds a light on the </w:t>
      </w:r>
      <w:r w:rsidR="000B00F2">
        <w:rPr>
          <w:rFonts w:ascii="Times New Roman" w:hAnsi="Times New Roman" w:cs="Times New Roman"/>
        </w:rPr>
        <w:t>issue</w:t>
      </w:r>
      <w:r>
        <w:rPr>
          <w:rFonts w:ascii="Times New Roman" w:hAnsi="Times New Roman" w:cs="Times New Roman"/>
        </w:rPr>
        <w:t xml:space="preserve"> of sex trafficking?</w:t>
      </w:r>
    </w:p>
    <w:p w:rsidR="00CB0296" w:rsidRDefault="00CB0296" w:rsidP="00CB0296">
      <w:pPr>
        <w:pStyle w:val="ListParagraph"/>
        <w:numPr>
          <w:ilvl w:val="0"/>
          <w:numId w:val="3"/>
        </w:numPr>
        <w:spacing w:line="480" w:lineRule="auto"/>
        <w:rPr>
          <w:rFonts w:ascii="Times New Roman" w:hAnsi="Times New Roman" w:cs="Times New Roman"/>
        </w:rPr>
      </w:pPr>
      <w:r>
        <w:rPr>
          <w:rFonts w:ascii="Times New Roman" w:hAnsi="Times New Roman" w:cs="Times New Roman"/>
        </w:rPr>
        <w:t>Are there any laws against sex trafficking in Armenia?</w:t>
      </w:r>
    </w:p>
    <w:p w:rsidR="00CB0296" w:rsidRPr="00CB0296" w:rsidRDefault="00CB0296" w:rsidP="002F27D8">
      <w:pPr>
        <w:pStyle w:val="ListParagraph"/>
        <w:spacing w:line="480" w:lineRule="auto"/>
        <w:rPr>
          <w:rFonts w:ascii="Times New Roman" w:hAnsi="Times New Roman" w:cs="Times New Roman"/>
        </w:rPr>
      </w:pPr>
    </w:p>
    <w:p w:rsidR="00A51CCA" w:rsidRDefault="00A51CCA" w:rsidP="00CB0296">
      <w:pPr>
        <w:spacing w:line="480" w:lineRule="auto"/>
        <w:ind w:firstLine="720"/>
        <w:rPr>
          <w:b/>
        </w:rPr>
      </w:pPr>
    </w:p>
    <w:p w:rsidR="00A51CCA" w:rsidRPr="00690083" w:rsidRDefault="00A51CCA" w:rsidP="00690083">
      <w:pPr>
        <w:spacing w:line="480" w:lineRule="auto"/>
        <w:rPr>
          <w:b/>
          <w:i/>
        </w:rPr>
      </w:pPr>
      <w:r w:rsidRPr="00690083">
        <w:rPr>
          <w:b/>
          <w:i/>
        </w:rPr>
        <w:t>Online Interview Questions</w:t>
      </w:r>
      <w:r w:rsidR="002F27D8" w:rsidRPr="00690083">
        <w:rPr>
          <w:b/>
          <w:i/>
        </w:rPr>
        <w:t xml:space="preserve"> No. 1</w:t>
      </w:r>
    </w:p>
    <w:p w:rsidR="002F27D8" w:rsidRDefault="002F27D8" w:rsidP="002F27D8">
      <w:pPr>
        <w:pStyle w:val="ListParagraph"/>
        <w:numPr>
          <w:ilvl w:val="0"/>
          <w:numId w:val="4"/>
        </w:numPr>
        <w:spacing w:line="480" w:lineRule="auto"/>
        <w:rPr>
          <w:rFonts w:ascii="Times New Roman" w:hAnsi="Times New Roman" w:cs="Times New Roman"/>
        </w:rPr>
      </w:pPr>
      <w:r>
        <w:rPr>
          <w:rFonts w:ascii="Times New Roman" w:hAnsi="Times New Roman" w:cs="Times New Roman"/>
        </w:rPr>
        <w:t>What are your thoughts regarding the sex trafficking issue in Armenia?</w:t>
      </w:r>
    </w:p>
    <w:p w:rsidR="002F27D8" w:rsidRDefault="002F27D8" w:rsidP="002F27D8">
      <w:pPr>
        <w:pStyle w:val="ListParagraph"/>
        <w:numPr>
          <w:ilvl w:val="0"/>
          <w:numId w:val="4"/>
        </w:numPr>
        <w:spacing w:line="480" w:lineRule="auto"/>
        <w:rPr>
          <w:rFonts w:ascii="Times New Roman" w:hAnsi="Times New Roman" w:cs="Times New Roman"/>
        </w:rPr>
      </w:pPr>
      <w:r>
        <w:rPr>
          <w:rFonts w:ascii="Times New Roman" w:hAnsi="Times New Roman" w:cs="Times New Roman"/>
        </w:rPr>
        <w:t>Can media and communication have an important role in preventing sex trafficking both in Armenia and worldwide?</w:t>
      </w:r>
    </w:p>
    <w:p w:rsidR="000D43DA" w:rsidRPr="00707C30" w:rsidRDefault="002F27D8" w:rsidP="00707C30">
      <w:pPr>
        <w:pStyle w:val="ListParagraph"/>
        <w:numPr>
          <w:ilvl w:val="0"/>
          <w:numId w:val="4"/>
        </w:numPr>
        <w:spacing w:line="480" w:lineRule="auto"/>
        <w:rPr>
          <w:rFonts w:ascii="Times New Roman" w:hAnsi="Times New Roman" w:cs="Times New Roman"/>
        </w:rPr>
      </w:pPr>
      <w:r>
        <w:rPr>
          <w:rFonts w:ascii="Times New Roman" w:hAnsi="Times New Roman" w:cs="Times New Roman"/>
        </w:rPr>
        <w:t>What can be done to raise awareness of the problem in Armenia?</w:t>
      </w:r>
    </w:p>
    <w:p w:rsidR="000D43DA" w:rsidRDefault="000D43DA" w:rsidP="002F4C4A">
      <w:pPr>
        <w:pStyle w:val="ListParagraph"/>
        <w:spacing w:line="480" w:lineRule="auto"/>
        <w:rPr>
          <w:rFonts w:ascii="Times New Roman" w:hAnsi="Times New Roman" w:cs="Times New Roman"/>
          <w:b/>
        </w:rPr>
      </w:pPr>
    </w:p>
    <w:p w:rsidR="000D43DA" w:rsidRDefault="000D43DA" w:rsidP="002F4C4A">
      <w:pPr>
        <w:pStyle w:val="ListParagraph"/>
        <w:spacing w:line="480" w:lineRule="auto"/>
        <w:rPr>
          <w:rFonts w:ascii="Times New Roman" w:hAnsi="Times New Roman" w:cs="Times New Roman"/>
          <w:b/>
        </w:rPr>
      </w:pPr>
    </w:p>
    <w:p w:rsidR="002F4C4A" w:rsidRPr="00690083" w:rsidRDefault="002F4C4A" w:rsidP="00690083">
      <w:pPr>
        <w:spacing w:line="480" w:lineRule="auto"/>
        <w:rPr>
          <w:b/>
          <w:i/>
        </w:rPr>
      </w:pPr>
      <w:r w:rsidRPr="00690083">
        <w:rPr>
          <w:b/>
          <w:i/>
        </w:rPr>
        <w:t>Online Interview Questions No. 2</w:t>
      </w:r>
    </w:p>
    <w:p w:rsidR="002F4C4A" w:rsidRDefault="002F4C4A" w:rsidP="002F4C4A">
      <w:pPr>
        <w:pStyle w:val="ListParagraph"/>
        <w:numPr>
          <w:ilvl w:val="0"/>
          <w:numId w:val="5"/>
        </w:numPr>
        <w:spacing w:line="480" w:lineRule="auto"/>
        <w:rPr>
          <w:rFonts w:ascii="Times New Roman" w:hAnsi="Times New Roman" w:cs="Times New Roman"/>
        </w:rPr>
      </w:pPr>
      <w:r>
        <w:rPr>
          <w:rFonts w:ascii="Times New Roman" w:hAnsi="Times New Roman" w:cs="Times New Roman"/>
        </w:rPr>
        <w:t>Do you have documentation indicating a precise number of sex trafficked people in Belgium?</w:t>
      </w:r>
    </w:p>
    <w:p w:rsidR="002F4C4A" w:rsidRDefault="002F4C4A" w:rsidP="002F4C4A">
      <w:pPr>
        <w:pStyle w:val="ListParagraph"/>
        <w:numPr>
          <w:ilvl w:val="0"/>
          <w:numId w:val="5"/>
        </w:numPr>
        <w:spacing w:line="480" w:lineRule="auto"/>
        <w:rPr>
          <w:rFonts w:ascii="Times New Roman" w:hAnsi="Times New Roman" w:cs="Times New Roman"/>
        </w:rPr>
      </w:pPr>
      <w:r>
        <w:rPr>
          <w:rFonts w:ascii="Times New Roman" w:hAnsi="Times New Roman" w:cs="Times New Roman"/>
        </w:rPr>
        <w:t>Does the police department have awareness campaigns or official websites which sheds a light on the issue of sex trafficking?</w:t>
      </w:r>
    </w:p>
    <w:p w:rsidR="002F4C4A" w:rsidRPr="002F4C4A" w:rsidRDefault="002F4C4A" w:rsidP="002F4C4A">
      <w:pPr>
        <w:pStyle w:val="ListParagraph"/>
        <w:numPr>
          <w:ilvl w:val="0"/>
          <w:numId w:val="5"/>
        </w:numPr>
        <w:spacing w:line="480" w:lineRule="auto"/>
        <w:rPr>
          <w:rFonts w:ascii="Times New Roman" w:hAnsi="Times New Roman" w:cs="Times New Roman"/>
        </w:rPr>
      </w:pPr>
      <w:r>
        <w:rPr>
          <w:rFonts w:ascii="Times New Roman" w:hAnsi="Times New Roman" w:cs="Times New Roman"/>
        </w:rPr>
        <w:t>Are there any laws against sex trafficking in Belgium?</w:t>
      </w:r>
    </w:p>
    <w:p w:rsidR="002F4C4A" w:rsidRDefault="002F4C4A" w:rsidP="002F4C4A">
      <w:pPr>
        <w:pStyle w:val="ListParagraph"/>
        <w:spacing w:line="480" w:lineRule="auto"/>
        <w:rPr>
          <w:rFonts w:ascii="Times New Roman" w:hAnsi="Times New Roman" w:cs="Times New Roman"/>
        </w:rPr>
      </w:pPr>
    </w:p>
    <w:p w:rsidR="00F11ABB" w:rsidRDefault="00F11ABB" w:rsidP="002F4C4A">
      <w:pPr>
        <w:pStyle w:val="ListParagraph"/>
        <w:spacing w:line="480" w:lineRule="auto"/>
        <w:rPr>
          <w:rFonts w:ascii="Times New Roman" w:hAnsi="Times New Roman" w:cs="Times New Roman"/>
          <w:b/>
        </w:rPr>
      </w:pPr>
    </w:p>
    <w:p w:rsidR="00F11ABB" w:rsidRPr="00147FE5" w:rsidRDefault="00F11ABB" w:rsidP="00147FE5">
      <w:pPr>
        <w:spacing w:line="480" w:lineRule="auto"/>
      </w:pPr>
    </w:p>
    <w:sectPr w:rsidR="00F11ABB" w:rsidRPr="00147FE5" w:rsidSect="00B6271B">
      <w:headerReference w:type="even" r:id="rId28"/>
      <w:headerReference w:type="default" r:id="rId2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6AB" w:rsidRDefault="000C76AB" w:rsidP="006707F4">
      <w:r>
        <w:separator/>
      </w:r>
    </w:p>
  </w:endnote>
  <w:endnote w:type="continuationSeparator" w:id="0">
    <w:p w:rsidR="000C76AB" w:rsidRDefault="000C76AB" w:rsidP="0067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6AB" w:rsidRDefault="000C76AB" w:rsidP="006707F4">
      <w:r>
        <w:separator/>
      </w:r>
    </w:p>
  </w:footnote>
  <w:footnote w:type="continuationSeparator" w:id="0">
    <w:p w:rsidR="000C76AB" w:rsidRDefault="000C76AB" w:rsidP="00670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9232401"/>
      <w:docPartObj>
        <w:docPartGallery w:val="Page Numbers (Top of Page)"/>
        <w:docPartUnique/>
      </w:docPartObj>
    </w:sdtPr>
    <w:sdtEndPr>
      <w:rPr>
        <w:rStyle w:val="PageNumber"/>
      </w:rPr>
    </w:sdtEndPr>
    <w:sdtContent>
      <w:p w:rsidR="00E43E1F" w:rsidRDefault="00E43E1F" w:rsidP="009961B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43E1F" w:rsidRDefault="00E43E1F" w:rsidP="006707F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3490808"/>
      <w:docPartObj>
        <w:docPartGallery w:val="Page Numbers (Top of Page)"/>
        <w:docPartUnique/>
      </w:docPartObj>
    </w:sdtPr>
    <w:sdtEndPr>
      <w:rPr>
        <w:rStyle w:val="PageNumber"/>
      </w:rPr>
    </w:sdtEndPr>
    <w:sdtContent>
      <w:p w:rsidR="00E43E1F" w:rsidRDefault="00E43E1F" w:rsidP="009961B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43E1F" w:rsidRDefault="00E43E1F" w:rsidP="006707F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C2A52"/>
    <w:multiLevelType w:val="hybridMultilevel"/>
    <w:tmpl w:val="D46CE1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C069E4"/>
    <w:multiLevelType w:val="hybridMultilevel"/>
    <w:tmpl w:val="07C680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735AEC"/>
    <w:multiLevelType w:val="hybridMultilevel"/>
    <w:tmpl w:val="A03225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704EBD"/>
    <w:multiLevelType w:val="hybridMultilevel"/>
    <w:tmpl w:val="712E7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0F42D2"/>
    <w:multiLevelType w:val="hybridMultilevel"/>
    <w:tmpl w:val="21F893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08"/>
    <w:rsid w:val="0000383B"/>
    <w:rsid w:val="00005339"/>
    <w:rsid w:val="00005582"/>
    <w:rsid w:val="000058F2"/>
    <w:rsid w:val="00012D9D"/>
    <w:rsid w:val="00014AA7"/>
    <w:rsid w:val="00021687"/>
    <w:rsid w:val="00022462"/>
    <w:rsid w:val="00027AC1"/>
    <w:rsid w:val="00030713"/>
    <w:rsid w:val="000312F1"/>
    <w:rsid w:val="0003213C"/>
    <w:rsid w:val="00032C0B"/>
    <w:rsid w:val="00037592"/>
    <w:rsid w:val="00040BB2"/>
    <w:rsid w:val="00047FB6"/>
    <w:rsid w:val="00053118"/>
    <w:rsid w:val="000602C4"/>
    <w:rsid w:val="00064B17"/>
    <w:rsid w:val="0007423F"/>
    <w:rsid w:val="0007505E"/>
    <w:rsid w:val="00082B8F"/>
    <w:rsid w:val="00085EA1"/>
    <w:rsid w:val="000871B3"/>
    <w:rsid w:val="00092398"/>
    <w:rsid w:val="000923F1"/>
    <w:rsid w:val="00092A8F"/>
    <w:rsid w:val="0009576F"/>
    <w:rsid w:val="000A1B23"/>
    <w:rsid w:val="000A4E08"/>
    <w:rsid w:val="000B00F2"/>
    <w:rsid w:val="000B1D45"/>
    <w:rsid w:val="000B6D80"/>
    <w:rsid w:val="000C5D6B"/>
    <w:rsid w:val="000C76AB"/>
    <w:rsid w:val="000D1F8E"/>
    <w:rsid w:val="000D1FD4"/>
    <w:rsid w:val="000D21E0"/>
    <w:rsid w:val="000D43DA"/>
    <w:rsid w:val="000D6B7F"/>
    <w:rsid w:val="000D720B"/>
    <w:rsid w:val="000E63A8"/>
    <w:rsid w:val="000F2EF4"/>
    <w:rsid w:val="000F5199"/>
    <w:rsid w:val="00104261"/>
    <w:rsid w:val="00104F16"/>
    <w:rsid w:val="00106A4C"/>
    <w:rsid w:val="001071EC"/>
    <w:rsid w:val="00107ADF"/>
    <w:rsid w:val="00110951"/>
    <w:rsid w:val="00110FFD"/>
    <w:rsid w:val="00115D32"/>
    <w:rsid w:val="00132140"/>
    <w:rsid w:val="001334E5"/>
    <w:rsid w:val="00133F0D"/>
    <w:rsid w:val="00137094"/>
    <w:rsid w:val="00137D7A"/>
    <w:rsid w:val="0014113C"/>
    <w:rsid w:val="00143145"/>
    <w:rsid w:val="0014767C"/>
    <w:rsid w:val="00147FE5"/>
    <w:rsid w:val="00152430"/>
    <w:rsid w:val="0016126D"/>
    <w:rsid w:val="00165524"/>
    <w:rsid w:val="001739CF"/>
    <w:rsid w:val="00180272"/>
    <w:rsid w:val="00180E5D"/>
    <w:rsid w:val="0018170D"/>
    <w:rsid w:val="00183934"/>
    <w:rsid w:val="0019041A"/>
    <w:rsid w:val="001931BF"/>
    <w:rsid w:val="00193CA2"/>
    <w:rsid w:val="001A147D"/>
    <w:rsid w:val="001A495F"/>
    <w:rsid w:val="001A55FC"/>
    <w:rsid w:val="001A6C7D"/>
    <w:rsid w:val="001B058F"/>
    <w:rsid w:val="001B1708"/>
    <w:rsid w:val="001D0B6C"/>
    <w:rsid w:val="001D40E5"/>
    <w:rsid w:val="001E021E"/>
    <w:rsid w:val="001E0FAB"/>
    <w:rsid w:val="001E5915"/>
    <w:rsid w:val="001E798F"/>
    <w:rsid w:val="001F7E59"/>
    <w:rsid w:val="00201BC4"/>
    <w:rsid w:val="0020544A"/>
    <w:rsid w:val="00211E33"/>
    <w:rsid w:val="002203C0"/>
    <w:rsid w:val="00222042"/>
    <w:rsid w:val="002235F4"/>
    <w:rsid w:val="00225CF1"/>
    <w:rsid w:val="002317E7"/>
    <w:rsid w:val="00236C92"/>
    <w:rsid w:val="002412F3"/>
    <w:rsid w:val="002439D7"/>
    <w:rsid w:val="00251699"/>
    <w:rsid w:val="002577A3"/>
    <w:rsid w:val="00261E9E"/>
    <w:rsid w:val="0026420C"/>
    <w:rsid w:val="00272625"/>
    <w:rsid w:val="00273F1B"/>
    <w:rsid w:val="00274C20"/>
    <w:rsid w:val="00274DAB"/>
    <w:rsid w:val="00275FF9"/>
    <w:rsid w:val="00276B34"/>
    <w:rsid w:val="00277721"/>
    <w:rsid w:val="002821CD"/>
    <w:rsid w:val="002837F3"/>
    <w:rsid w:val="00283F15"/>
    <w:rsid w:val="00293D0D"/>
    <w:rsid w:val="002A52CC"/>
    <w:rsid w:val="002C077A"/>
    <w:rsid w:val="002C1ED0"/>
    <w:rsid w:val="002C65ED"/>
    <w:rsid w:val="002D5C08"/>
    <w:rsid w:val="002E1256"/>
    <w:rsid w:val="002E26AF"/>
    <w:rsid w:val="002F17FC"/>
    <w:rsid w:val="002F1AFA"/>
    <w:rsid w:val="002F21EC"/>
    <w:rsid w:val="002F27D8"/>
    <w:rsid w:val="002F4A89"/>
    <w:rsid w:val="002F4C4A"/>
    <w:rsid w:val="002F4CFF"/>
    <w:rsid w:val="002F4FEC"/>
    <w:rsid w:val="002F7E49"/>
    <w:rsid w:val="00302F5A"/>
    <w:rsid w:val="003037F0"/>
    <w:rsid w:val="00305D15"/>
    <w:rsid w:val="0030622B"/>
    <w:rsid w:val="003063F8"/>
    <w:rsid w:val="00311311"/>
    <w:rsid w:val="00326004"/>
    <w:rsid w:val="00326F37"/>
    <w:rsid w:val="00337140"/>
    <w:rsid w:val="00337C05"/>
    <w:rsid w:val="003451E9"/>
    <w:rsid w:val="00345654"/>
    <w:rsid w:val="00350323"/>
    <w:rsid w:val="00350CDC"/>
    <w:rsid w:val="00350FBD"/>
    <w:rsid w:val="00351596"/>
    <w:rsid w:val="00354025"/>
    <w:rsid w:val="003541CD"/>
    <w:rsid w:val="00355819"/>
    <w:rsid w:val="003576DE"/>
    <w:rsid w:val="003602E6"/>
    <w:rsid w:val="00360B9B"/>
    <w:rsid w:val="00365648"/>
    <w:rsid w:val="00365EBC"/>
    <w:rsid w:val="003671A8"/>
    <w:rsid w:val="00370418"/>
    <w:rsid w:val="00374D0D"/>
    <w:rsid w:val="0037504E"/>
    <w:rsid w:val="00376E1C"/>
    <w:rsid w:val="003820BD"/>
    <w:rsid w:val="00386363"/>
    <w:rsid w:val="0038649C"/>
    <w:rsid w:val="00390389"/>
    <w:rsid w:val="00394510"/>
    <w:rsid w:val="003A16CE"/>
    <w:rsid w:val="003B0E84"/>
    <w:rsid w:val="003B2253"/>
    <w:rsid w:val="003C2B63"/>
    <w:rsid w:val="003C6F2F"/>
    <w:rsid w:val="003D2ED2"/>
    <w:rsid w:val="003D6B95"/>
    <w:rsid w:val="003E2B58"/>
    <w:rsid w:val="003F5F8D"/>
    <w:rsid w:val="00401C78"/>
    <w:rsid w:val="00402BA1"/>
    <w:rsid w:val="00402BAA"/>
    <w:rsid w:val="004050EA"/>
    <w:rsid w:val="004167BB"/>
    <w:rsid w:val="00417D53"/>
    <w:rsid w:val="00421525"/>
    <w:rsid w:val="0042194F"/>
    <w:rsid w:val="00424C48"/>
    <w:rsid w:val="00425822"/>
    <w:rsid w:val="00442D4F"/>
    <w:rsid w:val="0044501C"/>
    <w:rsid w:val="00454A48"/>
    <w:rsid w:val="004565F8"/>
    <w:rsid w:val="0046087F"/>
    <w:rsid w:val="004610AB"/>
    <w:rsid w:val="004618B5"/>
    <w:rsid w:val="00464741"/>
    <w:rsid w:val="00465A2D"/>
    <w:rsid w:val="00466991"/>
    <w:rsid w:val="0047063C"/>
    <w:rsid w:val="00473B52"/>
    <w:rsid w:val="00475088"/>
    <w:rsid w:val="00475334"/>
    <w:rsid w:val="00476F08"/>
    <w:rsid w:val="00480F77"/>
    <w:rsid w:val="00481175"/>
    <w:rsid w:val="0048772B"/>
    <w:rsid w:val="004918A9"/>
    <w:rsid w:val="00492FF5"/>
    <w:rsid w:val="004A53E8"/>
    <w:rsid w:val="004A7EAE"/>
    <w:rsid w:val="004B2DF5"/>
    <w:rsid w:val="004B569E"/>
    <w:rsid w:val="004C0016"/>
    <w:rsid w:val="004C15B7"/>
    <w:rsid w:val="004C2AE8"/>
    <w:rsid w:val="004C2AF6"/>
    <w:rsid w:val="004C48AA"/>
    <w:rsid w:val="004C53FD"/>
    <w:rsid w:val="004C7684"/>
    <w:rsid w:val="004D2551"/>
    <w:rsid w:val="004D4B05"/>
    <w:rsid w:val="004D6431"/>
    <w:rsid w:val="004D6979"/>
    <w:rsid w:val="004D73F1"/>
    <w:rsid w:val="004E20B0"/>
    <w:rsid w:val="004E7217"/>
    <w:rsid w:val="004F0C66"/>
    <w:rsid w:val="004F2481"/>
    <w:rsid w:val="004F7328"/>
    <w:rsid w:val="004F792E"/>
    <w:rsid w:val="0051080C"/>
    <w:rsid w:val="00510B8C"/>
    <w:rsid w:val="00511C16"/>
    <w:rsid w:val="0051322C"/>
    <w:rsid w:val="005142CF"/>
    <w:rsid w:val="0051638C"/>
    <w:rsid w:val="00520C00"/>
    <w:rsid w:val="00525898"/>
    <w:rsid w:val="005305CC"/>
    <w:rsid w:val="00533CAA"/>
    <w:rsid w:val="005348D0"/>
    <w:rsid w:val="00534B45"/>
    <w:rsid w:val="005408A6"/>
    <w:rsid w:val="00541B80"/>
    <w:rsid w:val="00542E55"/>
    <w:rsid w:val="005441D7"/>
    <w:rsid w:val="00544DFC"/>
    <w:rsid w:val="0054614D"/>
    <w:rsid w:val="00546978"/>
    <w:rsid w:val="005475CA"/>
    <w:rsid w:val="00547A45"/>
    <w:rsid w:val="00557DDB"/>
    <w:rsid w:val="00565ABF"/>
    <w:rsid w:val="005745D2"/>
    <w:rsid w:val="0057582F"/>
    <w:rsid w:val="00581A07"/>
    <w:rsid w:val="00585414"/>
    <w:rsid w:val="00585FBE"/>
    <w:rsid w:val="005878D7"/>
    <w:rsid w:val="00595D3D"/>
    <w:rsid w:val="005A060D"/>
    <w:rsid w:val="005A08A7"/>
    <w:rsid w:val="005A0F57"/>
    <w:rsid w:val="005A144C"/>
    <w:rsid w:val="005A2786"/>
    <w:rsid w:val="005A6C7E"/>
    <w:rsid w:val="005B17AF"/>
    <w:rsid w:val="005B4791"/>
    <w:rsid w:val="005B6731"/>
    <w:rsid w:val="005C04D8"/>
    <w:rsid w:val="005C313D"/>
    <w:rsid w:val="005C6D41"/>
    <w:rsid w:val="005C70F3"/>
    <w:rsid w:val="005D16EE"/>
    <w:rsid w:val="005D183B"/>
    <w:rsid w:val="005D228C"/>
    <w:rsid w:val="005D5C2F"/>
    <w:rsid w:val="005E36EC"/>
    <w:rsid w:val="005E5D16"/>
    <w:rsid w:val="005E6F7E"/>
    <w:rsid w:val="00600028"/>
    <w:rsid w:val="006008F2"/>
    <w:rsid w:val="006020C5"/>
    <w:rsid w:val="00605814"/>
    <w:rsid w:val="006101C0"/>
    <w:rsid w:val="006106C1"/>
    <w:rsid w:val="00611131"/>
    <w:rsid w:val="00612E9A"/>
    <w:rsid w:val="006130A1"/>
    <w:rsid w:val="006266A1"/>
    <w:rsid w:val="00630059"/>
    <w:rsid w:val="00633322"/>
    <w:rsid w:val="00635428"/>
    <w:rsid w:val="0063712D"/>
    <w:rsid w:val="00637BC8"/>
    <w:rsid w:val="0064188E"/>
    <w:rsid w:val="0065357F"/>
    <w:rsid w:val="00653EB5"/>
    <w:rsid w:val="00661561"/>
    <w:rsid w:val="00662FD3"/>
    <w:rsid w:val="006630FB"/>
    <w:rsid w:val="006705D5"/>
    <w:rsid w:val="006707F4"/>
    <w:rsid w:val="0067273E"/>
    <w:rsid w:val="00680E2A"/>
    <w:rsid w:val="0068120F"/>
    <w:rsid w:val="00681BCC"/>
    <w:rsid w:val="00684FC3"/>
    <w:rsid w:val="0068782C"/>
    <w:rsid w:val="00690083"/>
    <w:rsid w:val="00691F37"/>
    <w:rsid w:val="006945C5"/>
    <w:rsid w:val="00695204"/>
    <w:rsid w:val="006A0CEE"/>
    <w:rsid w:val="006A4103"/>
    <w:rsid w:val="006A5D09"/>
    <w:rsid w:val="006A6FCC"/>
    <w:rsid w:val="006B05B0"/>
    <w:rsid w:val="006B24BA"/>
    <w:rsid w:val="006B3B36"/>
    <w:rsid w:val="006B40BC"/>
    <w:rsid w:val="006B50A2"/>
    <w:rsid w:val="006C1377"/>
    <w:rsid w:val="006C3EC4"/>
    <w:rsid w:val="006C428C"/>
    <w:rsid w:val="006C6367"/>
    <w:rsid w:val="006C6562"/>
    <w:rsid w:val="006D1DDE"/>
    <w:rsid w:val="006D1FC7"/>
    <w:rsid w:val="006D29DA"/>
    <w:rsid w:val="006D310F"/>
    <w:rsid w:val="006D67FF"/>
    <w:rsid w:val="006E15CD"/>
    <w:rsid w:val="006E4495"/>
    <w:rsid w:val="006E62FF"/>
    <w:rsid w:val="006F0083"/>
    <w:rsid w:val="006F1FC2"/>
    <w:rsid w:val="006F2F73"/>
    <w:rsid w:val="006F55DA"/>
    <w:rsid w:val="00700BB6"/>
    <w:rsid w:val="0070115A"/>
    <w:rsid w:val="00702905"/>
    <w:rsid w:val="00702A6B"/>
    <w:rsid w:val="00707C30"/>
    <w:rsid w:val="00707D32"/>
    <w:rsid w:val="00716751"/>
    <w:rsid w:val="007222AE"/>
    <w:rsid w:val="007231E2"/>
    <w:rsid w:val="0072514C"/>
    <w:rsid w:val="007253A7"/>
    <w:rsid w:val="00731E71"/>
    <w:rsid w:val="00731EDE"/>
    <w:rsid w:val="00733BAB"/>
    <w:rsid w:val="00734154"/>
    <w:rsid w:val="00740254"/>
    <w:rsid w:val="00740512"/>
    <w:rsid w:val="00740F33"/>
    <w:rsid w:val="00742C2F"/>
    <w:rsid w:val="00752A82"/>
    <w:rsid w:val="0075548E"/>
    <w:rsid w:val="00756AF9"/>
    <w:rsid w:val="007616BD"/>
    <w:rsid w:val="007645D0"/>
    <w:rsid w:val="00764956"/>
    <w:rsid w:val="007668BF"/>
    <w:rsid w:val="00770D5E"/>
    <w:rsid w:val="0077541A"/>
    <w:rsid w:val="00787B85"/>
    <w:rsid w:val="00787B94"/>
    <w:rsid w:val="007900BC"/>
    <w:rsid w:val="0079110B"/>
    <w:rsid w:val="00793EFE"/>
    <w:rsid w:val="00794138"/>
    <w:rsid w:val="00797A63"/>
    <w:rsid w:val="00797D9B"/>
    <w:rsid w:val="007A07FB"/>
    <w:rsid w:val="007A0806"/>
    <w:rsid w:val="007A1338"/>
    <w:rsid w:val="007A2F98"/>
    <w:rsid w:val="007A69ED"/>
    <w:rsid w:val="007B345F"/>
    <w:rsid w:val="007C1186"/>
    <w:rsid w:val="007C5076"/>
    <w:rsid w:val="007D5199"/>
    <w:rsid w:val="007E15E8"/>
    <w:rsid w:val="007E5469"/>
    <w:rsid w:val="007F0C9C"/>
    <w:rsid w:val="007F2D7C"/>
    <w:rsid w:val="007F6852"/>
    <w:rsid w:val="00806F9A"/>
    <w:rsid w:val="00811DA5"/>
    <w:rsid w:val="0081288E"/>
    <w:rsid w:val="00815735"/>
    <w:rsid w:val="00816A13"/>
    <w:rsid w:val="00821873"/>
    <w:rsid w:val="00822F01"/>
    <w:rsid w:val="00825EE4"/>
    <w:rsid w:val="008315A7"/>
    <w:rsid w:val="00831C01"/>
    <w:rsid w:val="00844DD7"/>
    <w:rsid w:val="00854626"/>
    <w:rsid w:val="00855735"/>
    <w:rsid w:val="00856A44"/>
    <w:rsid w:val="00856F15"/>
    <w:rsid w:val="00857103"/>
    <w:rsid w:val="008610FC"/>
    <w:rsid w:val="00863410"/>
    <w:rsid w:val="008640E2"/>
    <w:rsid w:val="00865D9C"/>
    <w:rsid w:val="008703B6"/>
    <w:rsid w:val="008704DA"/>
    <w:rsid w:val="00871466"/>
    <w:rsid w:val="008722C6"/>
    <w:rsid w:val="00874298"/>
    <w:rsid w:val="00874F84"/>
    <w:rsid w:val="0088212F"/>
    <w:rsid w:val="00891263"/>
    <w:rsid w:val="00893C5F"/>
    <w:rsid w:val="0089493D"/>
    <w:rsid w:val="008A0817"/>
    <w:rsid w:val="008A4CA0"/>
    <w:rsid w:val="008A4FBA"/>
    <w:rsid w:val="008A5976"/>
    <w:rsid w:val="008B326A"/>
    <w:rsid w:val="008B6AB1"/>
    <w:rsid w:val="008B70E6"/>
    <w:rsid w:val="008C21D0"/>
    <w:rsid w:val="008C4AC4"/>
    <w:rsid w:val="008C602A"/>
    <w:rsid w:val="008C6E13"/>
    <w:rsid w:val="008D0DF1"/>
    <w:rsid w:val="008D184B"/>
    <w:rsid w:val="008D4469"/>
    <w:rsid w:val="008D499E"/>
    <w:rsid w:val="008D675F"/>
    <w:rsid w:val="008E08FD"/>
    <w:rsid w:val="008E37B6"/>
    <w:rsid w:val="008E3875"/>
    <w:rsid w:val="008E5329"/>
    <w:rsid w:val="008E54FD"/>
    <w:rsid w:val="008F2980"/>
    <w:rsid w:val="008F2EF4"/>
    <w:rsid w:val="008F400D"/>
    <w:rsid w:val="008F4247"/>
    <w:rsid w:val="008F7155"/>
    <w:rsid w:val="00901DD2"/>
    <w:rsid w:val="00911E38"/>
    <w:rsid w:val="00913658"/>
    <w:rsid w:val="00915641"/>
    <w:rsid w:val="009158D9"/>
    <w:rsid w:val="009179E9"/>
    <w:rsid w:val="00921AE0"/>
    <w:rsid w:val="009247A0"/>
    <w:rsid w:val="00926A12"/>
    <w:rsid w:val="00940799"/>
    <w:rsid w:val="0094089B"/>
    <w:rsid w:val="00945773"/>
    <w:rsid w:val="00946DE9"/>
    <w:rsid w:val="0095144B"/>
    <w:rsid w:val="00970A19"/>
    <w:rsid w:val="00971EBE"/>
    <w:rsid w:val="00974B3B"/>
    <w:rsid w:val="0098178E"/>
    <w:rsid w:val="0098273F"/>
    <w:rsid w:val="009840D9"/>
    <w:rsid w:val="00991099"/>
    <w:rsid w:val="009961B5"/>
    <w:rsid w:val="0099735E"/>
    <w:rsid w:val="009A0179"/>
    <w:rsid w:val="009A35D7"/>
    <w:rsid w:val="009A7BCB"/>
    <w:rsid w:val="009B477C"/>
    <w:rsid w:val="009C0DE5"/>
    <w:rsid w:val="009C1888"/>
    <w:rsid w:val="009C1D99"/>
    <w:rsid w:val="009C1DA6"/>
    <w:rsid w:val="009D401B"/>
    <w:rsid w:val="009D56D6"/>
    <w:rsid w:val="009E287A"/>
    <w:rsid w:val="009F0D4C"/>
    <w:rsid w:val="009F0FEE"/>
    <w:rsid w:val="009F29FF"/>
    <w:rsid w:val="009F2ECD"/>
    <w:rsid w:val="009F428F"/>
    <w:rsid w:val="009F46FF"/>
    <w:rsid w:val="009F4813"/>
    <w:rsid w:val="009F6CE0"/>
    <w:rsid w:val="00A01FC6"/>
    <w:rsid w:val="00A03806"/>
    <w:rsid w:val="00A047C7"/>
    <w:rsid w:val="00A048EE"/>
    <w:rsid w:val="00A2060D"/>
    <w:rsid w:val="00A21694"/>
    <w:rsid w:val="00A358EC"/>
    <w:rsid w:val="00A43225"/>
    <w:rsid w:val="00A45B75"/>
    <w:rsid w:val="00A51CCA"/>
    <w:rsid w:val="00A5202C"/>
    <w:rsid w:val="00A554C0"/>
    <w:rsid w:val="00A623F6"/>
    <w:rsid w:val="00A6656B"/>
    <w:rsid w:val="00A704A1"/>
    <w:rsid w:val="00A709B8"/>
    <w:rsid w:val="00A71623"/>
    <w:rsid w:val="00A733EE"/>
    <w:rsid w:val="00A827DD"/>
    <w:rsid w:val="00A85EE9"/>
    <w:rsid w:val="00A90CB7"/>
    <w:rsid w:val="00A97DAB"/>
    <w:rsid w:val="00A97DEE"/>
    <w:rsid w:val="00AA4CB4"/>
    <w:rsid w:val="00AB6736"/>
    <w:rsid w:val="00AB6CF4"/>
    <w:rsid w:val="00AB7046"/>
    <w:rsid w:val="00AB7DEA"/>
    <w:rsid w:val="00AC0D1E"/>
    <w:rsid w:val="00AC12CA"/>
    <w:rsid w:val="00AC3F85"/>
    <w:rsid w:val="00AC45FC"/>
    <w:rsid w:val="00AC5D43"/>
    <w:rsid w:val="00AC6AD8"/>
    <w:rsid w:val="00AD0FF8"/>
    <w:rsid w:val="00AD1FC1"/>
    <w:rsid w:val="00AD7E15"/>
    <w:rsid w:val="00AE149F"/>
    <w:rsid w:val="00AE312B"/>
    <w:rsid w:val="00AE3496"/>
    <w:rsid w:val="00AE5CEB"/>
    <w:rsid w:val="00AE5E7E"/>
    <w:rsid w:val="00AE75DC"/>
    <w:rsid w:val="00B02798"/>
    <w:rsid w:val="00B052BD"/>
    <w:rsid w:val="00B0634B"/>
    <w:rsid w:val="00B07A04"/>
    <w:rsid w:val="00B13008"/>
    <w:rsid w:val="00B21DB8"/>
    <w:rsid w:val="00B22735"/>
    <w:rsid w:val="00B23C64"/>
    <w:rsid w:val="00B25320"/>
    <w:rsid w:val="00B25B85"/>
    <w:rsid w:val="00B27008"/>
    <w:rsid w:val="00B27ABC"/>
    <w:rsid w:val="00B309FD"/>
    <w:rsid w:val="00B3479F"/>
    <w:rsid w:val="00B35204"/>
    <w:rsid w:val="00B36FE7"/>
    <w:rsid w:val="00B41C45"/>
    <w:rsid w:val="00B4443D"/>
    <w:rsid w:val="00B47BDB"/>
    <w:rsid w:val="00B52810"/>
    <w:rsid w:val="00B5784B"/>
    <w:rsid w:val="00B6271B"/>
    <w:rsid w:val="00B6429F"/>
    <w:rsid w:val="00B66AA8"/>
    <w:rsid w:val="00B71695"/>
    <w:rsid w:val="00B727A5"/>
    <w:rsid w:val="00B76A37"/>
    <w:rsid w:val="00B7706E"/>
    <w:rsid w:val="00B8323C"/>
    <w:rsid w:val="00B833D7"/>
    <w:rsid w:val="00B8463F"/>
    <w:rsid w:val="00B8740E"/>
    <w:rsid w:val="00B87AA4"/>
    <w:rsid w:val="00B90DE0"/>
    <w:rsid w:val="00B955ED"/>
    <w:rsid w:val="00BA0334"/>
    <w:rsid w:val="00BA0629"/>
    <w:rsid w:val="00BB0DA8"/>
    <w:rsid w:val="00BB0FC5"/>
    <w:rsid w:val="00BB2265"/>
    <w:rsid w:val="00BB59ED"/>
    <w:rsid w:val="00BB6E03"/>
    <w:rsid w:val="00BB71D3"/>
    <w:rsid w:val="00BB7E1E"/>
    <w:rsid w:val="00BC0514"/>
    <w:rsid w:val="00BC4B23"/>
    <w:rsid w:val="00BC5F27"/>
    <w:rsid w:val="00BD29A6"/>
    <w:rsid w:val="00BD3F01"/>
    <w:rsid w:val="00BE278E"/>
    <w:rsid w:val="00BE3A7D"/>
    <w:rsid w:val="00BE4800"/>
    <w:rsid w:val="00BE4856"/>
    <w:rsid w:val="00BE66F6"/>
    <w:rsid w:val="00BE7663"/>
    <w:rsid w:val="00BE7A0C"/>
    <w:rsid w:val="00BE7DBF"/>
    <w:rsid w:val="00BF52EF"/>
    <w:rsid w:val="00C0543E"/>
    <w:rsid w:val="00C06336"/>
    <w:rsid w:val="00C13384"/>
    <w:rsid w:val="00C13A6E"/>
    <w:rsid w:val="00C1607C"/>
    <w:rsid w:val="00C1649C"/>
    <w:rsid w:val="00C26D4F"/>
    <w:rsid w:val="00C3434B"/>
    <w:rsid w:val="00C35A3C"/>
    <w:rsid w:val="00C50FFC"/>
    <w:rsid w:val="00C56963"/>
    <w:rsid w:val="00C575F8"/>
    <w:rsid w:val="00C62C6C"/>
    <w:rsid w:val="00C66410"/>
    <w:rsid w:val="00C76578"/>
    <w:rsid w:val="00C80CE7"/>
    <w:rsid w:val="00C8164B"/>
    <w:rsid w:val="00C8276C"/>
    <w:rsid w:val="00C827A3"/>
    <w:rsid w:val="00C83903"/>
    <w:rsid w:val="00C86165"/>
    <w:rsid w:val="00C91F3E"/>
    <w:rsid w:val="00C94038"/>
    <w:rsid w:val="00C96079"/>
    <w:rsid w:val="00C9700E"/>
    <w:rsid w:val="00CA3B1C"/>
    <w:rsid w:val="00CA457A"/>
    <w:rsid w:val="00CB0296"/>
    <w:rsid w:val="00CB05D7"/>
    <w:rsid w:val="00CB5B9F"/>
    <w:rsid w:val="00CB7E51"/>
    <w:rsid w:val="00CC50D8"/>
    <w:rsid w:val="00CD173A"/>
    <w:rsid w:val="00CD2729"/>
    <w:rsid w:val="00CD49CF"/>
    <w:rsid w:val="00CD5E8D"/>
    <w:rsid w:val="00CD66AF"/>
    <w:rsid w:val="00CD738A"/>
    <w:rsid w:val="00CE0030"/>
    <w:rsid w:val="00CE396A"/>
    <w:rsid w:val="00CF0FC0"/>
    <w:rsid w:val="00CF2C00"/>
    <w:rsid w:val="00CF3FA7"/>
    <w:rsid w:val="00D01105"/>
    <w:rsid w:val="00D01F03"/>
    <w:rsid w:val="00D07DDB"/>
    <w:rsid w:val="00D10D8C"/>
    <w:rsid w:val="00D13753"/>
    <w:rsid w:val="00D15B43"/>
    <w:rsid w:val="00D243E6"/>
    <w:rsid w:val="00D27883"/>
    <w:rsid w:val="00D45C2A"/>
    <w:rsid w:val="00D46104"/>
    <w:rsid w:val="00D46C24"/>
    <w:rsid w:val="00D52E42"/>
    <w:rsid w:val="00D531AF"/>
    <w:rsid w:val="00D578B9"/>
    <w:rsid w:val="00D57939"/>
    <w:rsid w:val="00D57DA5"/>
    <w:rsid w:val="00D57F30"/>
    <w:rsid w:val="00D643CB"/>
    <w:rsid w:val="00D6541A"/>
    <w:rsid w:val="00D70E8D"/>
    <w:rsid w:val="00D734A1"/>
    <w:rsid w:val="00D7652F"/>
    <w:rsid w:val="00D85111"/>
    <w:rsid w:val="00D85D19"/>
    <w:rsid w:val="00D90E14"/>
    <w:rsid w:val="00D91B12"/>
    <w:rsid w:val="00D97682"/>
    <w:rsid w:val="00DA075D"/>
    <w:rsid w:val="00DA306A"/>
    <w:rsid w:val="00DA32A7"/>
    <w:rsid w:val="00DA5155"/>
    <w:rsid w:val="00DA58B0"/>
    <w:rsid w:val="00DB2E7F"/>
    <w:rsid w:val="00DB587F"/>
    <w:rsid w:val="00DC4157"/>
    <w:rsid w:val="00DC4AF0"/>
    <w:rsid w:val="00DC5376"/>
    <w:rsid w:val="00DC5592"/>
    <w:rsid w:val="00DC742F"/>
    <w:rsid w:val="00DD19CD"/>
    <w:rsid w:val="00DD2321"/>
    <w:rsid w:val="00DD2F89"/>
    <w:rsid w:val="00DD33D2"/>
    <w:rsid w:val="00DD5FA6"/>
    <w:rsid w:val="00DD7E06"/>
    <w:rsid w:val="00DE3EE1"/>
    <w:rsid w:val="00DE41BC"/>
    <w:rsid w:val="00DE6031"/>
    <w:rsid w:val="00DF23F9"/>
    <w:rsid w:val="00E01C5C"/>
    <w:rsid w:val="00E0590E"/>
    <w:rsid w:val="00E111DC"/>
    <w:rsid w:val="00E260AB"/>
    <w:rsid w:val="00E26950"/>
    <w:rsid w:val="00E36384"/>
    <w:rsid w:val="00E43E1F"/>
    <w:rsid w:val="00E44464"/>
    <w:rsid w:val="00E44A1B"/>
    <w:rsid w:val="00E464EE"/>
    <w:rsid w:val="00E47762"/>
    <w:rsid w:val="00E50B68"/>
    <w:rsid w:val="00E522E5"/>
    <w:rsid w:val="00E55FDE"/>
    <w:rsid w:val="00E575B9"/>
    <w:rsid w:val="00E60A5A"/>
    <w:rsid w:val="00E62F5C"/>
    <w:rsid w:val="00E6400E"/>
    <w:rsid w:val="00E70CB7"/>
    <w:rsid w:val="00E70D9B"/>
    <w:rsid w:val="00E710DF"/>
    <w:rsid w:val="00E73D3B"/>
    <w:rsid w:val="00E76B87"/>
    <w:rsid w:val="00E8227B"/>
    <w:rsid w:val="00E82572"/>
    <w:rsid w:val="00E8496F"/>
    <w:rsid w:val="00E85523"/>
    <w:rsid w:val="00E8578C"/>
    <w:rsid w:val="00E92ACF"/>
    <w:rsid w:val="00E947D7"/>
    <w:rsid w:val="00E9765D"/>
    <w:rsid w:val="00EA3620"/>
    <w:rsid w:val="00EA494E"/>
    <w:rsid w:val="00EA73EE"/>
    <w:rsid w:val="00EB126D"/>
    <w:rsid w:val="00EB5681"/>
    <w:rsid w:val="00EB649D"/>
    <w:rsid w:val="00EC29CD"/>
    <w:rsid w:val="00EC5DD6"/>
    <w:rsid w:val="00ED0B39"/>
    <w:rsid w:val="00ED28A1"/>
    <w:rsid w:val="00ED297B"/>
    <w:rsid w:val="00ED4320"/>
    <w:rsid w:val="00EE13BC"/>
    <w:rsid w:val="00EE2245"/>
    <w:rsid w:val="00EF57B6"/>
    <w:rsid w:val="00EF68C5"/>
    <w:rsid w:val="00EF7393"/>
    <w:rsid w:val="00F02186"/>
    <w:rsid w:val="00F03372"/>
    <w:rsid w:val="00F04E64"/>
    <w:rsid w:val="00F05681"/>
    <w:rsid w:val="00F05706"/>
    <w:rsid w:val="00F11ABB"/>
    <w:rsid w:val="00F125AC"/>
    <w:rsid w:val="00F1548D"/>
    <w:rsid w:val="00F23910"/>
    <w:rsid w:val="00F26421"/>
    <w:rsid w:val="00F271FD"/>
    <w:rsid w:val="00F30791"/>
    <w:rsid w:val="00F30BA4"/>
    <w:rsid w:val="00F3289A"/>
    <w:rsid w:val="00F37A52"/>
    <w:rsid w:val="00F37F73"/>
    <w:rsid w:val="00F4439E"/>
    <w:rsid w:val="00F46FCA"/>
    <w:rsid w:val="00F475CC"/>
    <w:rsid w:val="00F52C9E"/>
    <w:rsid w:val="00F55774"/>
    <w:rsid w:val="00F7442F"/>
    <w:rsid w:val="00F77C60"/>
    <w:rsid w:val="00F81AFF"/>
    <w:rsid w:val="00F82FA1"/>
    <w:rsid w:val="00F87EC2"/>
    <w:rsid w:val="00F92050"/>
    <w:rsid w:val="00F92AC4"/>
    <w:rsid w:val="00F94216"/>
    <w:rsid w:val="00F97E63"/>
    <w:rsid w:val="00FA1DE8"/>
    <w:rsid w:val="00FA320A"/>
    <w:rsid w:val="00FA406C"/>
    <w:rsid w:val="00FA43D0"/>
    <w:rsid w:val="00FA5A5A"/>
    <w:rsid w:val="00FA701F"/>
    <w:rsid w:val="00FB048F"/>
    <w:rsid w:val="00FB0F8F"/>
    <w:rsid w:val="00FB18F3"/>
    <w:rsid w:val="00FB4A84"/>
    <w:rsid w:val="00FB7958"/>
    <w:rsid w:val="00FC08D1"/>
    <w:rsid w:val="00FC0BB5"/>
    <w:rsid w:val="00FC1EC1"/>
    <w:rsid w:val="00FD0C56"/>
    <w:rsid w:val="00FD1567"/>
    <w:rsid w:val="00FD30BC"/>
    <w:rsid w:val="00FD697D"/>
    <w:rsid w:val="00FE142D"/>
    <w:rsid w:val="00FE37D9"/>
    <w:rsid w:val="00FF4589"/>
    <w:rsid w:val="00FF46D4"/>
    <w:rsid w:val="00FF5F93"/>
    <w:rsid w:val="00FF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F9D6E4-FD73-FD4C-B533-55074EED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62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008"/>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B27008"/>
    <w:rPr>
      <w:color w:val="0563C1" w:themeColor="hyperlink"/>
      <w:u w:val="single"/>
    </w:rPr>
  </w:style>
  <w:style w:type="character" w:customStyle="1" w:styleId="authors">
    <w:name w:val="authors"/>
    <w:basedOn w:val="DefaultParagraphFont"/>
    <w:rsid w:val="00B27008"/>
  </w:style>
  <w:style w:type="character" w:customStyle="1" w:styleId="apple-converted-space">
    <w:name w:val="apple-converted-space"/>
    <w:basedOn w:val="DefaultParagraphFont"/>
    <w:rsid w:val="00B27008"/>
  </w:style>
  <w:style w:type="character" w:customStyle="1" w:styleId="Date1">
    <w:name w:val="Date1"/>
    <w:basedOn w:val="DefaultParagraphFont"/>
    <w:rsid w:val="00B27008"/>
  </w:style>
  <w:style w:type="character" w:customStyle="1" w:styleId="arttitle">
    <w:name w:val="art_title"/>
    <w:basedOn w:val="DefaultParagraphFont"/>
    <w:rsid w:val="00B27008"/>
  </w:style>
  <w:style w:type="character" w:customStyle="1" w:styleId="serialtitle">
    <w:name w:val="serial_title"/>
    <w:basedOn w:val="DefaultParagraphFont"/>
    <w:rsid w:val="00B27008"/>
  </w:style>
  <w:style w:type="character" w:customStyle="1" w:styleId="volumeissue">
    <w:name w:val="volume_issue"/>
    <w:basedOn w:val="DefaultParagraphFont"/>
    <w:rsid w:val="00B27008"/>
  </w:style>
  <w:style w:type="character" w:customStyle="1" w:styleId="pagerange">
    <w:name w:val="page_range"/>
    <w:basedOn w:val="DefaultParagraphFont"/>
    <w:rsid w:val="00B27008"/>
  </w:style>
  <w:style w:type="character" w:customStyle="1" w:styleId="doilink">
    <w:name w:val="doi_link"/>
    <w:basedOn w:val="DefaultParagraphFont"/>
    <w:rsid w:val="00B27008"/>
  </w:style>
  <w:style w:type="table" w:styleId="TableGrid">
    <w:name w:val="Table Grid"/>
    <w:basedOn w:val="TableNormal"/>
    <w:uiPriority w:val="39"/>
    <w:rsid w:val="00B27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07F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707F4"/>
  </w:style>
  <w:style w:type="character" w:styleId="PageNumber">
    <w:name w:val="page number"/>
    <w:basedOn w:val="DefaultParagraphFont"/>
    <w:uiPriority w:val="99"/>
    <w:semiHidden/>
    <w:unhideWhenUsed/>
    <w:rsid w:val="006707F4"/>
  </w:style>
  <w:style w:type="character" w:styleId="UnresolvedMention">
    <w:name w:val="Unresolved Mention"/>
    <w:basedOn w:val="DefaultParagraphFont"/>
    <w:uiPriority w:val="99"/>
    <w:rsid w:val="00C8276C"/>
    <w:rPr>
      <w:color w:val="605E5C"/>
      <w:shd w:val="clear" w:color="auto" w:fill="E1DFDD"/>
    </w:rPr>
  </w:style>
  <w:style w:type="character" w:styleId="FollowedHyperlink">
    <w:name w:val="FollowedHyperlink"/>
    <w:basedOn w:val="DefaultParagraphFont"/>
    <w:uiPriority w:val="99"/>
    <w:semiHidden/>
    <w:unhideWhenUsed/>
    <w:rsid w:val="00365E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9883">
      <w:bodyDiv w:val="1"/>
      <w:marLeft w:val="0"/>
      <w:marRight w:val="0"/>
      <w:marTop w:val="0"/>
      <w:marBottom w:val="0"/>
      <w:divBdr>
        <w:top w:val="none" w:sz="0" w:space="0" w:color="auto"/>
        <w:left w:val="none" w:sz="0" w:space="0" w:color="auto"/>
        <w:bottom w:val="none" w:sz="0" w:space="0" w:color="auto"/>
        <w:right w:val="none" w:sz="0" w:space="0" w:color="auto"/>
      </w:divBdr>
    </w:div>
    <w:div w:id="1197156230">
      <w:bodyDiv w:val="1"/>
      <w:marLeft w:val="0"/>
      <w:marRight w:val="0"/>
      <w:marTop w:val="0"/>
      <w:marBottom w:val="0"/>
      <w:divBdr>
        <w:top w:val="none" w:sz="0" w:space="0" w:color="auto"/>
        <w:left w:val="none" w:sz="0" w:space="0" w:color="auto"/>
        <w:bottom w:val="none" w:sz="0" w:space="0" w:color="auto"/>
        <w:right w:val="none" w:sz="0" w:space="0" w:color="auto"/>
      </w:divBdr>
    </w:div>
    <w:div w:id="1211116176">
      <w:bodyDiv w:val="1"/>
      <w:marLeft w:val="0"/>
      <w:marRight w:val="0"/>
      <w:marTop w:val="0"/>
      <w:marBottom w:val="0"/>
      <w:divBdr>
        <w:top w:val="none" w:sz="0" w:space="0" w:color="auto"/>
        <w:left w:val="none" w:sz="0" w:space="0" w:color="auto"/>
        <w:bottom w:val="none" w:sz="0" w:space="0" w:color="auto"/>
        <w:right w:val="none" w:sz="0" w:space="0" w:color="auto"/>
      </w:divBdr>
    </w:div>
    <w:div w:id="1257206153">
      <w:bodyDiv w:val="1"/>
      <w:marLeft w:val="0"/>
      <w:marRight w:val="0"/>
      <w:marTop w:val="0"/>
      <w:marBottom w:val="0"/>
      <w:divBdr>
        <w:top w:val="none" w:sz="0" w:space="0" w:color="auto"/>
        <w:left w:val="none" w:sz="0" w:space="0" w:color="auto"/>
        <w:bottom w:val="none" w:sz="0" w:space="0" w:color="auto"/>
        <w:right w:val="none" w:sz="0" w:space="0" w:color="auto"/>
      </w:divBdr>
    </w:div>
    <w:div w:id="1294139602">
      <w:bodyDiv w:val="1"/>
      <w:marLeft w:val="0"/>
      <w:marRight w:val="0"/>
      <w:marTop w:val="0"/>
      <w:marBottom w:val="0"/>
      <w:divBdr>
        <w:top w:val="none" w:sz="0" w:space="0" w:color="auto"/>
        <w:left w:val="none" w:sz="0" w:space="0" w:color="auto"/>
        <w:bottom w:val="none" w:sz="0" w:space="0" w:color="auto"/>
        <w:right w:val="none" w:sz="0" w:space="0" w:color="auto"/>
      </w:divBdr>
    </w:div>
    <w:div w:id="1357654931">
      <w:bodyDiv w:val="1"/>
      <w:marLeft w:val="0"/>
      <w:marRight w:val="0"/>
      <w:marTop w:val="0"/>
      <w:marBottom w:val="0"/>
      <w:divBdr>
        <w:top w:val="none" w:sz="0" w:space="0" w:color="auto"/>
        <w:left w:val="none" w:sz="0" w:space="0" w:color="auto"/>
        <w:bottom w:val="none" w:sz="0" w:space="0" w:color="auto"/>
        <w:right w:val="none" w:sz="0" w:space="0" w:color="auto"/>
      </w:divBdr>
    </w:div>
    <w:div w:id="1526477528">
      <w:bodyDiv w:val="1"/>
      <w:marLeft w:val="0"/>
      <w:marRight w:val="0"/>
      <w:marTop w:val="0"/>
      <w:marBottom w:val="0"/>
      <w:divBdr>
        <w:top w:val="none" w:sz="0" w:space="0" w:color="auto"/>
        <w:left w:val="none" w:sz="0" w:space="0" w:color="auto"/>
        <w:bottom w:val="none" w:sz="0" w:space="0" w:color="auto"/>
        <w:right w:val="none" w:sz="0" w:space="0" w:color="auto"/>
      </w:divBdr>
    </w:div>
    <w:div w:id="1569338437">
      <w:bodyDiv w:val="1"/>
      <w:marLeft w:val="0"/>
      <w:marRight w:val="0"/>
      <w:marTop w:val="0"/>
      <w:marBottom w:val="0"/>
      <w:divBdr>
        <w:top w:val="none" w:sz="0" w:space="0" w:color="auto"/>
        <w:left w:val="none" w:sz="0" w:space="0" w:color="auto"/>
        <w:bottom w:val="none" w:sz="0" w:space="0" w:color="auto"/>
        <w:right w:val="none" w:sz="0" w:space="0" w:color="auto"/>
      </w:divBdr>
    </w:div>
    <w:div w:id="164530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en/chronicle/article/prevention-prosection-and-protection-" TargetMode="External"/><Relationship Id="rId13" Type="http://schemas.openxmlformats.org/officeDocument/2006/relationships/hyperlink" Target="http://www.jstor.org/stable/10.3366/j.ctt1bgzbwp" TargetMode="External"/><Relationship Id="rId18" Type="http://schemas.openxmlformats.org/officeDocument/2006/relationships/image" Target="media/image1.png"/><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www.researchgate.net/publication/271963308_The_Role_of_the_Media_in_Combatting_Human_Trafficking" TargetMode="External"/><Relationship Id="rId12" Type="http://schemas.openxmlformats.org/officeDocument/2006/relationships/hyperlink" Target="https://archives.cjr.org/behind_the_news/covering_sex_trafficking_journ.php" TargetMode="External"/><Relationship Id="rId17" Type="http://schemas.openxmlformats.org/officeDocument/2006/relationships/hyperlink" Target="https://digitalcommons.unl.edu/humtrafconf2/4/" TargetMode="External"/><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digitalcommons.unl.edu/humtraffconf3/17/" TargetMode="External"/><Relationship Id="rId20" Type="http://schemas.openxmlformats.org/officeDocument/2006/relationships/image" Target="media/image3.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e.ac.uk/download/pdf/11870192.pdf" TargetMode="External"/><Relationship Id="rId24"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yperlink" Target="http://www.jstor.org/stable/23269193" TargetMode="External"/><Relationship Id="rId23" Type="http://schemas.openxmlformats.org/officeDocument/2006/relationships/image" Target="media/image6.png"/><Relationship Id="rId28" Type="http://schemas.openxmlformats.org/officeDocument/2006/relationships/header" Target="header1.xml"/><Relationship Id="rId10" Type="http://schemas.openxmlformats.org/officeDocument/2006/relationships/hyperlink" Target="http://www.jstor.org/stable/30048506" TargetMode="Externa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080/08974451003641321" TargetMode="External"/><Relationship Id="rId14" Type="http://schemas.openxmlformats.org/officeDocument/2006/relationships/hyperlink" Target="https://migrationdataportal.org/themes/human-trafficking"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7078</Words>
  <Characters>40346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 janvelyan</dc:creator>
  <cp:keywords/>
  <dc:description/>
  <cp:lastModifiedBy>Lucyann Kerry</cp:lastModifiedBy>
  <cp:revision>2</cp:revision>
  <dcterms:created xsi:type="dcterms:W3CDTF">2020-09-15T13:49:00Z</dcterms:created>
  <dcterms:modified xsi:type="dcterms:W3CDTF">2020-09-15T13:49:00Z</dcterms:modified>
</cp:coreProperties>
</file>