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D79F4" w14:textId="77777777" w:rsidR="000C7967" w:rsidRDefault="000C7967" w:rsidP="000C7967">
      <w:pPr>
        <w:spacing w:line="480" w:lineRule="auto"/>
        <w:ind w:firstLine="720"/>
        <w:jc w:val="center"/>
        <w:rPr>
          <w:rFonts w:ascii="Times New Roman" w:eastAsia="Times New Roman" w:hAnsi="Times New Roman" w:cs="Times New Roman"/>
          <w:color w:val="000000"/>
          <w:sz w:val="24"/>
          <w:szCs w:val="24"/>
        </w:rPr>
      </w:pPr>
    </w:p>
    <w:p w14:paraId="229CA642" w14:textId="77777777" w:rsidR="000C7967" w:rsidRDefault="000C7967" w:rsidP="000C7967">
      <w:pPr>
        <w:spacing w:line="480" w:lineRule="auto"/>
        <w:ind w:firstLine="720"/>
        <w:jc w:val="center"/>
        <w:rPr>
          <w:rFonts w:ascii="Times New Roman" w:eastAsia="Times New Roman" w:hAnsi="Times New Roman" w:cs="Times New Roman"/>
          <w:color w:val="000000"/>
          <w:sz w:val="24"/>
          <w:szCs w:val="24"/>
        </w:rPr>
      </w:pPr>
    </w:p>
    <w:p w14:paraId="32BB95DF" w14:textId="77777777" w:rsidR="000C7967" w:rsidRDefault="000C7967" w:rsidP="000C7967">
      <w:pPr>
        <w:spacing w:line="480" w:lineRule="auto"/>
        <w:ind w:firstLine="720"/>
        <w:jc w:val="center"/>
        <w:rPr>
          <w:rFonts w:ascii="Times New Roman" w:eastAsia="Times New Roman" w:hAnsi="Times New Roman" w:cs="Times New Roman"/>
          <w:color w:val="000000"/>
          <w:sz w:val="24"/>
          <w:szCs w:val="24"/>
        </w:rPr>
      </w:pPr>
    </w:p>
    <w:p w14:paraId="25B2D0DC" w14:textId="4ACC47F2" w:rsidR="000C7967" w:rsidRPr="000C7967" w:rsidRDefault="000C7967" w:rsidP="000C7967">
      <w:pPr>
        <w:spacing w:line="480" w:lineRule="auto"/>
        <w:ind w:firstLine="720"/>
        <w:jc w:val="center"/>
        <w:rPr>
          <w:rFonts w:ascii="Times New Roman" w:eastAsia="Times New Roman" w:hAnsi="Times New Roman" w:cs="Times New Roman"/>
          <w:color w:val="000000"/>
          <w:sz w:val="24"/>
          <w:szCs w:val="24"/>
        </w:rPr>
      </w:pPr>
    </w:p>
    <w:p w14:paraId="19F0D8CC" w14:textId="5C04ECB0" w:rsidR="000C7967" w:rsidRPr="000C7967" w:rsidRDefault="000C7967" w:rsidP="000C7967">
      <w:pPr>
        <w:spacing w:line="480" w:lineRule="auto"/>
        <w:ind w:firstLine="720"/>
        <w:jc w:val="center"/>
        <w:rPr>
          <w:rFonts w:ascii="Times New Roman" w:eastAsia="Times New Roman" w:hAnsi="Times New Roman" w:cs="Times New Roman"/>
          <w:color w:val="000000"/>
          <w:sz w:val="24"/>
          <w:szCs w:val="24"/>
        </w:rPr>
      </w:pPr>
    </w:p>
    <w:p w14:paraId="0A2E9652" w14:textId="77777777" w:rsidR="00447F09" w:rsidRDefault="00447F09" w:rsidP="00447F09">
      <w:pPr>
        <w:spacing w:line="480" w:lineRule="auto"/>
        <w:rPr>
          <w:rFonts w:ascii="Times New Roman" w:eastAsia="Times New Roman" w:hAnsi="Times New Roman" w:cs="Times New Roman"/>
          <w:color w:val="000000"/>
          <w:sz w:val="24"/>
          <w:szCs w:val="24"/>
        </w:rPr>
      </w:pPr>
    </w:p>
    <w:p w14:paraId="1876C796" w14:textId="421DBED4" w:rsidR="000C7967" w:rsidRPr="000C7967" w:rsidRDefault="000C7967" w:rsidP="00447F09">
      <w:pPr>
        <w:spacing w:line="480" w:lineRule="auto"/>
        <w:jc w:val="center"/>
        <w:rPr>
          <w:rFonts w:ascii="Times New Roman" w:eastAsia="Times New Roman" w:hAnsi="Times New Roman" w:cs="Times New Roman"/>
          <w:i/>
          <w:color w:val="000000"/>
          <w:sz w:val="24"/>
          <w:szCs w:val="24"/>
        </w:rPr>
      </w:pPr>
      <w:r w:rsidRPr="000C7967">
        <w:rPr>
          <w:rFonts w:ascii="Times New Roman" w:eastAsia="Times New Roman" w:hAnsi="Times New Roman" w:cs="Times New Roman"/>
          <w:color w:val="000000"/>
          <w:sz w:val="24"/>
          <w:szCs w:val="24"/>
        </w:rPr>
        <w:t xml:space="preserve">The Inclusive </w:t>
      </w:r>
      <w:proofErr w:type="spellStart"/>
      <w:r w:rsidRPr="000C7967">
        <w:rPr>
          <w:rFonts w:ascii="Times New Roman" w:eastAsia="Times New Roman" w:hAnsi="Times New Roman" w:cs="Times New Roman"/>
          <w:color w:val="000000"/>
          <w:sz w:val="24"/>
          <w:szCs w:val="24"/>
        </w:rPr>
        <w:t>Cinephilia</w:t>
      </w:r>
      <w:proofErr w:type="spellEnd"/>
      <w:r w:rsidRPr="000C7967">
        <w:rPr>
          <w:rFonts w:ascii="Times New Roman" w:eastAsia="Times New Roman" w:hAnsi="Times New Roman" w:cs="Times New Roman"/>
          <w:color w:val="000000"/>
          <w:sz w:val="24"/>
          <w:szCs w:val="24"/>
        </w:rPr>
        <w:t xml:space="preserve"> of </w:t>
      </w:r>
      <w:r w:rsidRPr="000C7967">
        <w:rPr>
          <w:rFonts w:ascii="Times New Roman" w:eastAsia="Times New Roman" w:hAnsi="Times New Roman" w:cs="Times New Roman"/>
          <w:i/>
          <w:color w:val="000000"/>
          <w:sz w:val="24"/>
          <w:szCs w:val="24"/>
        </w:rPr>
        <w:t>Call Me by Your Name</w:t>
      </w:r>
    </w:p>
    <w:p w14:paraId="37AB720A" w14:textId="4C2A49F5" w:rsidR="000C7967" w:rsidRPr="000C7967" w:rsidRDefault="000C7967" w:rsidP="000C7967">
      <w:pPr>
        <w:spacing w:line="480" w:lineRule="auto"/>
        <w:ind w:firstLine="720"/>
        <w:jc w:val="center"/>
        <w:rPr>
          <w:rFonts w:ascii="Times New Roman" w:eastAsia="Times New Roman" w:hAnsi="Times New Roman" w:cs="Times New Roman"/>
          <w:color w:val="000000"/>
          <w:sz w:val="24"/>
          <w:szCs w:val="24"/>
        </w:rPr>
      </w:pPr>
    </w:p>
    <w:p w14:paraId="0D642BF3" w14:textId="2B430BA1" w:rsidR="000C7967" w:rsidRPr="000C7967" w:rsidRDefault="000C7967" w:rsidP="000C7967">
      <w:pPr>
        <w:spacing w:line="480" w:lineRule="auto"/>
        <w:ind w:firstLine="720"/>
        <w:jc w:val="center"/>
        <w:rPr>
          <w:rFonts w:ascii="Times New Roman" w:eastAsia="Times New Roman" w:hAnsi="Times New Roman" w:cs="Times New Roman"/>
          <w:color w:val="000000"/>
          <w:sz w:val="24"/>
          <w:szCs w:val="24"/>
        </w:rPr>
      </w:pPr>
      <w:r w:rsidRPr="000C7967">
        <w:rPr>
          <w:rFonts w:ascii="Times New Roman" w:eastAsia="Times New Roman" w:hAnsi="Times New Roman" w:cs="Times New Roman"/>
          <w:color w:val="000000"/>
          <w:sz w:val="24"/>
          <w:szCs w:val="24"/>
        </w:rPr>
        <w:t xml:space="preserve">By </w:t>
      </w:r>
    </w:p>
    <w:p w14:paraId="4621F6EE" w14:textId="1A352965" w:rsidR="000C7967" w:rsidRPr="000C7967" w:rsidRDefault="000C7967" w:rsidP="000C7967">
      <w:pPr>
        <w:spacing w:line="480" w:lineRule="auto"/>
        <w:ind w:firstLine="720"/>
        <w:jc w:val="center"/>
        <w:rPr>
          <w:rFonts w:ascii="Times New Roman" w:eastAsia="Times New Roman" w:hAnsi="Times New Roman" w:cs="Times New Roman"/>
          <w:color w:val="000000"/>
          <w:sz w:val="24"/>
          <w:szCs w:val="24"/>
        </w:rPr>
      </w:pPr>
      <w:r w:rsidRPr="000C7967">
        <w:rPr>
          <w:rFonts w:ascii="Times New Roman" w:eastAsia="Times New Roman" w:hAnsi="Times New Roman" w:cs="Times New Roman"/>
          <w:color w:val="000000"/>
          <w:sz w:val="24"/>
          <w:szCs w:val="24"/>
        </w:rPr>
        <w:t>Albert Petrosyan</w:t>
      </w:r>
    </w:p>
    <w:p w14:paraId="4206A452" w14:textId="77777777" w:rsidR="000C7967" w:rsidRDefault="000C7967" w:rsidP="000C7967">
      <w:pPr>
        <w:spacing w:line="480" w:lineRule="auto"/>
        <w:ind w:firstLine="720"/>
        <w:jc w:val="center"/>
        <w:rPr>
          <w:rFonts w:ascii="Times New Roman" w:hAnsi="Times New Roman" w:cs="Times New Roman"/>
          <w:sz w:val="24"/>
          <w:szCs w:val="24"/>
        </w:rPr>
      </w:pPr>
    </w:p>
    <w:p w14:paraId="5276E3E2" w14:textId="77777777" w:rsidR="000C7967" w:rsidRDefault="000C7967" w:rsidP="000C7967">
      <w:pPr>
        <w:spacing w:line="480" w:lineRule="auto"/>
        <w:ind w:firstLine="720"/>
        <w:jc w:val="center"/>
        <w:rPr>
          <w:rFonts w:ascii="Times New Roman" w:hAnsi="Times New Roman" w:cs="Times New Roman"/>
          <w:sz w:val="24"/>
          <w:szCs w:val="24"/>
        </w:rPr>
      </w:pPr>
    </w:p>
    <w:p w14:paraId="61933F70" w14:textId="77777777" w:rsidR="000C7967" w:rsidRDefault="000C7967" w:rsidP="000C7967">
      <w:pPr>
        <w:spacing w:line="480" w:lineRule="auto"/>
        <w:ind w:firstLine="720"/>
        <w:jc w:val="center"/>
        <w:rPr>
          <w:rFonts w:ascii="Times New Roman" w:hAnsi="Times New Roman" w:cs="Times New Roman"/>
          <w:sz w:val="24"/>
          <w:szCs w:val="24"/>
        </w:rPr>
      </w:pPr>
    </w:p>
    <w:p w14:paraId="02AA597F" w14:textId="77777777" w:rsidR="000C7967" w:rsidRDefault="000C7967" w:rsidP="000C7967">
      <w:pPr>
        <w:spacing w:line="480" w:lineRule="auto"/>
        <w:rPr>
          <w:rFonts w:ascii="Times New Roman" w:hAnsi="Times New Roman" w:cs="Times New Roman"/>
          <w:sz w:val="24"/>
          <w:szCs w:val="24"/>
        </w:rPr>
      </w:pPr>
    </w:p>
    <w:p w14:paraId="13F9ED48" w14:textId="62BCDE55" w:rsidR="000C7967" w:rsidRPr="000C7967" w:rsidRDefault="000C7967" w:rsidP="000C7967">
      <w:pPr>
        <w:spacing w:line="480" w:lineRule="auto"/>
        <w:jc w:val="center"/>
        <w:rPr>
          <w:rFonts w:ascii="Times New Roman" w:hAnsi="Times New Roman" w:cs="Times New Roman"/>
          <w:sz w:val="24"/>
          <w:szCs w:val="24"/>
        </w:rPr>
      </w:pPr>
      <w:r w:rsidRPr="000C7967">
        <w:rPr>
          <w:rFonts w:ascii="Times New Roman" w:hAnsi="Times New Roman" w:cs="Times New Roman"/>
          <w:sz w:val="24"/>
          <w:szCs w:val="24"/>
        </w:rPr>
        <w:t xml:space="preserve">Presented to the Department of English &amp; Communications </w:t>
      </w:r>
      <w:r>
        <w:rPr>
          <w:rFonts w:ascii="Times New Roman" w:hAnsi="Times New Roman" w:cs="Times New Roman"/>
          <w:sz w:val="24"/>
          <w:szCs w:val="24"/>
        </w:rPr>
        <w:t xml:space="preserve">in Partial Fulfillment of the </w:t>
      </w:r>
      <w:r w:rsidRPr="000C7967">
        <w:rPr>
          <w:rFonts w:ascii="Times New Roman" w:hAnsi="Times New Roman" w:cs="Times New Roman"/>
          <w:sz w:val="24"/>
          <w:szCs w:val="24"/>
        </w:rPr>
        <w:t>Requirements for the Degree of Bachelor of Arts American University of Armenia</w:t>
      </w:r>
    </w:p>
    <w:p w14:paraId="6E57E2D6" w14:textId="6C44874B" w:rsidR="000C7967" w:rsidRDefault="000C7967" w:rsidP="00447F09">
      <w:pPr>
        <w:spacing w:line="480" w:lineRule="auto"/>
        <w:jc w:val="center"/>
        <w:rPr>
          <w:rFonts w:ascii="Times New Roman" w:hAnsi="Times New Roman" w:cs="Times New Roman"/>
          <w:sz w:val="24"/>
          <w:szCs w:val="24"/>
        </w:rPr>
      </w:pPr>
      <w:r w:rsidRPr="000C7967">
        <w:rPr>
          <w:rFonts w:ascii="Times New Roman" w:hAnsi="Times New Roman" w:cs="Times New Roman"/>
          <w:sz w:val="24"/>
          <w:szCs w:val="24"/>
        </w:rPr>
        <w:t>Yerevan, Armenia</w:t>
      </w:r>
    </w:p>
    <w:p w14:paraId="686C4D39" w14:textId="68877D39" w:rsidR="000C7967" w:rsidRDefault="00F95FCD" w:rsidP="006954FE">
      <w:pPr>
        <w:spacing w:line="480" w:lineRule="auto"/>
        <w:jc w:val="center"/>
        <w:rPr>
          <w:rFonts w:ascii="Times New Roman" w:eastAsia="Times New Roman" w:hAnsi="Times New Roman" w:cs="Times New Roman"/>
          <w:color w:val="000000"/>
          <w:sz w:val="24"/>
          <w:szCs w:val="24"/>
        </w:rPr>
      </w:pPr>
      <w:r>
        <w:rPr>
          <w:rFonts w:ascii="Sylfaen" w:eastAsia="Times New Roman" w:hAnsi="Sylfaen" w:cs="Times New Roman"/>
          <w:color w:val="000000"/>
          <w:sz w:val="24"/>
          <w:szCs w:val="24"/>
        </w:rPr>
        <w:t>May 11, 2020</w:t>
      </w:r>
      <w:bookmarkStart w:id="0" w:name="_GoBack"/>
      <w:bookmarkEnd w:id="0"/>
    </w:p>
    <w:p w14:paraId="7D9AC925" w14:textId="083B5D05" w:rsidR="000C7967" w:rsidRPr="00993959" w:rsidRDefault="000C7967" w:rsidP="000C7967">
      <w:pPr>
        <w:spacing w:line="480" w:lineRule="auto"/>
        <w:ind w:firstLine="720"/>
        <w:jc w:val="center"/>
        <w:rPr>
          <w:rFonts w:ascii="Times New Roman" w:eastAsia="Times New Roman" w:hAnsi="Times New Roman" w:cs="Times New Roman"/>
          <w:b/>
          <w:color w:val="000000"/>
          <w:sz w:val="24"/>
          <w:szCs w:val="24"/>
        </w:rPr>
      </w:pPr>
      <w:r w:rsidRPr="00993959">
        <w:rPr>
          <w:rFonts w:ascii="Times New Roman" w:eastAsia="Times New Roman" w:hAnsi="Times New Roman" w:cs="Times New Roman"/>
          <w:b/>
          <w:color w:val="000000"/>
          <w:sz w:val="24"/>
          <w:szCs w:val="24"/>
        </w:rPr>
        <w:lastRenderedPageBreak/>
        <w:t>Abstract</w:t>
      </w:r>
    </w:p>
    <w:p w14:paraId="4791E3FD" w14:textId="7EEDA333"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Luca </w:t>
      </w:r>
      <w:proofErr w:type="spellStart"/>
      <w:r w:rsidRPr="00A71171">
        <w:rPr>
          <w:rFonts w:ascii="Times New Roman" w:eastAsia="Times New Roman" w:hAnsi="Times New Roman" w:cs="Times New Roman"/>
          <w:color w:val="000000"/>
          <w:sz w:val="24"/>
          <w:szCs w:val="24"/>
        </w:rPr>
        <w:t>Guadagnino's</w:t>
      </w:r>
      <w:proofErr w:type="spellEnd"/>
      <w:r w:rsidRPr="00A71171">
        <w:rPr>
          <w:rFonts w:ascii="Times New Roman" w:eastAsia="Times New Roman" w:hAnsi="Times New Roman" w:cs="Times New Roman"/>
          <w:color w:val="000000"/>
          <w:sz w:val="24"/>
          <w:szCs w:val="24"/>
        </w:rPr>
        <w:t xml:space="preserve"> Desire trilogy is a display of different characters captured being "in the moment." Instead of combatting an outside threat, the trilogy's protagonists either act upon or embark on understanding sexual or emotional desires. Whereas these cravings are highly stylized (even farcical) in the first two entries (</w:t>
      </w:r>
      <w:r w:rsidRPr="00A71171">
        <w:rPr>
          <w:rFonts w:ascii="Times New Roman" w:eastAsia="Times New Roman" w:hAnsi="Times New Roman" w:cs="Times New Roman"/>
          <w:i/>
          <w:color w:val="000000"/>
          <w:sz w:val="24"/>
          <w:szCs w:val="24"/>
        </w:rPr>
        <w:t xml:space="preserve">Io </w:t>
      </w:r>
      <w:proofErr w:type="spellStart"/>
      <w:r w:rsidRPr="00A71171">
        <w:rPr>
          <w:rFonts w:ascii="Times New Roman" w:eastAsia="Times New Roman" w:hAnsi="Times New Roman" w:cs="Times New Roman"/>
          <w:i/>
          <w:color w:val="000000"/>
          <w:sz w:val="24"/>
          <w:szCs w:val="24"/>
        </w:rPr>
        <w:t>sono</w:t>
      </w:r>
      <w:proofErr w:type="spellEnd"/>
      <w:r w:rsidRPr="00A71171">
        <w:rPr>
          <w:rFonts w:ascii="Times New Roman" w:eastAsia="Times New Roman" w:hAnsi="Times New Roman" w:cs="Times New Roman"/>
          <w:i/>
          <w:color w:val="000000"/>
          <w:sz w:val="24"/>
          <w:szCs w:val="24"/>
        </w:rPr>
        <w:t xml:space="preserve"> </w:t>
      </w:r>
      <w:proofErr w:type="spellStart"/>
      <w:r w:rsidRPr="00A71171">
        <w:rPr>
          <w:rFonts w:ascii="Times New Roman" w:eastAsia="Times New Roman" w:hAnsi="Times New Roman" w:cs="Times New Roman"/>
          <w:i/>
          <w:color w:val="000000"/>
          <w:sz w:val="24"/>
          <w:szCs w:val="24"/>
        </w:rPr>
        <w:t>l’amore</w:t>
      </w:r>
      <w:proofErr w:type="spellEnd"/>
      <w:r w:rsidRPr="00A71171">
        <w:rPr>
          <w:rFonts w:ascii="Times New Roman" w:eastAsia="Times New Roman" w:hAnsi="Times New Roman" w:cs="Times New Roman"/>
          <w:color w:val="000000"/>
          <w:sz w:val="24"/>
          <w:szCs w:val="24"/>
        </w:rPr>
        <w:t xml:space="preserve"> and A Bigger Splash),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feels intimate and is successful in making the audience feel empathetic towards the main characters.</w:t>
      </w:r>
    </w:p>
    <w:p w14:paraId="42E430C9"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Another departure for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is the absence of a threat or a personal tragedy that the main characters face after acting upon their desires. Both in A Bigger Splash and </w:t>
      </w:r>
      <w:r w:rsidRPr="00A71171">
        <w:rPr>
          <w:rFonts w:ascii="Times New Roman" w:eastAsia="Times New Roman" w:hAnsi="Times New Roman" w:cs="Times New Roman"/>
          <w:i/>
          <w:color w:val="000000"/>
          <w:sz w:val="24"/>
          <w:szCs w:val="24"/>
        </w:rPr>
        <w:t xml:space="preserve">Io </w:t>
      </w:r>
      <w:proofErr w:type="spellStart"/>
      <w:r w:rsidRPr="00A71171">
        <w:rPr>
          <w:rFonts w:ascii="Times New Roman" w:eastAsia="Times New Roman" w:hAnsi="Times New Roman" w:cs="Times New Roman"/>
          <w:i/>
          <w:color w:val="000000"/>
          <w:sz w:val="24"/>
          <w:szCs w:val="24"/>
        </w:rPr>
        <w:t>sono</w:t>
      </w:r>
      <w:proofErr w:type="spellEnd"/>
      <w:r w:rsidRPr="00A71171">
        <w:rPr>
          <w:rFonts w:ascii="Times New Roman" w:eastAsia="Times New Roman" w:hAnsi="Times New Roman" w:cs="Times New Roman"/>
          <w:i/>
          <w:color w:val="000000"/>
          <w:sz w:val="24"/>
          <w:szCs w:val="24"/>
        </w:rPr>
        <w:t xml:space="preserve"> </w:t>
      </w:r>
      <w:proofErr w:type="spellStart"/>
      <w:r w:rsidRPr="00A71171">
        <w:rPr>
          <w:rFonts w:ascii="Times New Roman" w:eastAsia="Times New Roman" w:hAnsi="Times New Roman" w:cs="Times New Roman"/>
          <w:i/>
          <w:color w:val="000000"/>
          <w:sz w:val="24"/>
          <w:szCs w:val="24"/>
        </w:rPr>
        <w:t>l’amore</w:t>
      </w:r>
      <w:proofErr w:type="spellEnd"/>
      <w:r w:rsidRPr="00A71171">
        <w:rPr>
          <w:rFonts w:ascii="Times New Roman" w:eastAsia="Times New Roman" w:hAnsi="Times New Roman" w:cs="Times New Roman"/>
          <w:color w:val="000000"/>
          <w:sz w:val="24"/>
          <w:szCs w:val="24"/>
        </w:rPr>
        <w:t xml:space="preserve">, the protagonists pay a hefty price once their sexual desires have been met. However, no such thing happens in the 2017 film, mostly an anomaly for LGBTQ-centered narratives. I believe that by using the conventions of Anglo-American LGBTQ movies,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subverts the expectations of the audience. That is made possible by hybridizing the familiar boy-meets-boy story with the structurally-loose approach of European cinema (Rohmer, </w:t>
      </w:r>
      <w:proofErr w:type="spellStart"/>
      <w:r w:rsidRPr="00A71171">
        <w:rPr>
          <w:rFonts w:ascii="Times New Roman" w:eastAsia="Times New Roman" w:hAnsi="Times New Roman" w:cs="Times New Roman"/>
          <w:color w:val="000000"/>
          <w:sz w:val="24"/>
          <w:szCs w:val="24"/>
        </w:rPr>
        <w:t>Pialat</w:t>
      </w:r>
      <w:proofErr w:type="spellEnd"/>
      <w:r w:rsidRPr="00A71171">
        <w:rPr>
          <w:rFonts w:ascii="Times New Roman" w:eastAsia="Times New Roman" w:hAnsi="Times New Roman" w:cs="Times New Roman"/>
          <w:color w:val="000000"/>
          <w:sz w:val="24"/>
          <w:szCs w:val="24"/>
        </w:rPr>
        <w:t xml:space="preserve">, and </w:t>
      </w:r>
      <w:proofErr w:type="spellStart"/>
      <w:r w:rsidRPr="00A71171">
        <w:rPr>
          <w:rFonts w:ascii="Times New Roman" w:eastAsia="Times New Roman" w:hAnsi="Times New Roman" w:cs="Times New Roman"/>
          <w:color w:val="000000"/>
          <w:sz w:val="24"/>
          <w:szCs w:val="24"/>
        </w:rPr>
        <w:t>Bertolucci</w:t>
      </w:r>
      <w:proofErr w:type="spellEnd"/>
      <w:r w:rsidRPr="00A71171">
        <w:rPr>
          <w:rFonts w:ascii="Times New Roman" w:eastAsia="Times New Roman" w:hAnsi="Times New Roman" w:cs="Times New Roman"/>
          <w:color w:val="000000"/>
          <w:sz w:val="24"/>
          <w:szCs w:val="24"/>
        </w:rPr>
        <w:t>).</w:t>
      </w:r>
    </w:p>
    <w:p w14:paraId="47305A9F"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proofErr w:type="spellStart"/>
      <w:r w:rsidRPr="00A71171">
        <w:rPr>
          <w:rFonts w:ascii="Times New Roman" w:eastAsia="Times New Roman" w:hAnsi="Times New Roman" w:cs="Times New Roman"/>
          <w:color w:val="000000"/>
          <w:sz w:val="24"/>
          <w:szCs w:val="24"/>
        </w:rPr>
        <w:t>Guadagnino's</w:t>
      </w:r>
      <w:proofErr w:type="spellEnd"/>
      <w:r w:rsidRPr="00A71171">
        <w:rPr>
          <w:rFonts w:ascii="Times New Roman" w:eastAsia="Times New Roman" w:hAnsi="Times New Roman" w:cs="Times New Roman"/>
          <w:color w:val="000000"/>
          <w:sz w:val="24"/>
          <w:szCs w:val="24"/>
        </w:rPr>
        <w:t xml:space="preserve"> decision not to include the more conventionally tragic epilogue of </w:t>
      </w:r>
      <w:proofErr w:type="spellStart"/>
      <w:r w:rsidRPr="00A71171">
        <w:rPr>
          <w:rFonts w:ascii="Times New Roman" w:eastAsia="Times New Roman" w:hAnsi="Times New Roman" w:cs="Times New Roman"/>
          <w:color w:val="000000"/>
          <w:sz w:val="24"/>
          <w:szCs w:val="24"/>
        </w:rPr>
        <w:t>Aciman's</w:t>
      </w:r>
      <w:proofErr w:type="spellEnd"/>
      <w:r w:rsidRPr="00A71171">
        <w:rPr>
          <w:rFonts w:ascii="Times New Roman" w:eastAsia="Times New Roman" w:hAnsi="Times New Roman" w:cs="Times New Roman"/>
          <w:color w:val="000000"/>
          <w:sz w:val="24"/>
          <w:szCs w:val="24"/>
        </w:rPr>
        <w:t xml:space="preserve"> novel into the film shows an incentive of breaking away from the inevitability prophesized by similar high-brow LGBTQ movies. I suggest that when the energy built up by the audience for the foreseeable disappointment does not pay off,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guides us to a place where hopeful LGBTQ narratives can exist. By imitating the European art house scene before him,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succeeds at giving validity to the feelings of the central characters of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w:t>
      </w:r>
    </w:p>
    <w:p w14:paraId="25116A2B" w14:textId="397F657B" w:rsidR="00A71171" w:rsidRDefault="00A71171" w:rsidP="00984E48">
      <w:pPr>
        <w:spacing w:line="480" w:lineRule="auto"/>
        <w:jc w:val="both"/>
        <w:rPr>
          <w:rFonts w:ascii="Times New Roman" w:eastAsia="Times New Roman" w:hAnsi="Times New Roman" w:cs="Times New Roman"/>
          <w:color w:val="000000"/>
          <w:sz w:val="24"/>
          <w:szCs w:val="24"/>
        </w:rPr>
      </w:pPr>
    </w:p>
    <w:p w14:paraId="6764E43E" w14:textId="77777777" w:rsidR="00993959" w:rsidRPr="00A71171" w:rsidRDefault="00993959" w:rsidP="00984E48">
      <w:pPr>
        <w:spacing w:line="480" w:lineRule="auto"/>
        <w:jc w:val="both"/>
        <w:rPr>
          <w:rFonts w:ascii="Times New Roman" w:eastAsia="Times New Roman" w:hAnsi="Times New Roman" w:cs="Times New Roman"/>
          <w:color w:val="000000"/>
          <w:sz w:val="24"/>
          <w:szCs w:val="24"/>
        </w:rPr>
      </w:pPr>
    </w:p>
    <w:p w14:paraId="2822B662" w14:textId="77777777" w:rsidR="00241FA0" w:rsidRPr="00241FA0" w:rsidRDefault="00241FA0" w:rsidP="00984E48">
      <w:pPr>
        <w:spacing w:line="480" w:lineRule="auto"/>
        <w:ind w:firstLine="720"/>
        <w:jc w:val="center"/>
        <w:rPr>
          <w:rFonts w:ascii="Times New Roman" w:eastAsia="Times New Roman" w:hAnsi="Times New Roman" w:cs="Times New Roman"/>
          <w:b/>
          <w:color w:val="000000"/>
          <w:sz w:val="24"/>
          <w:szCs w:val="24"/>
        </w:rPr>
      </w:pPr>
      <w:r w:rsidRPr="00241FA0">
        <w:rPr>
          <w:rFonts w:ascii="Times New Roman" w:eastAsia="Times New Roman" w:hAnsi="Times New Roman" w:cs="Times New Roman"/>
          <w:b/>
          <w:color w:val="000000"/>
          <w:sz w:val="24"/>
          <w:szCs w:val="24"/>
        </w:rPr>
        <w:lastRenderedPageBreak/>
        <w:t>Introduction</w:t>
      </w:r>
    </w:p>
    <w:p w14:paraId="56BBA15F" w14:textId="77777777" w:rsidR="00786554" w:rsidRDefault="00007E86" w:rsidP="00786554">
      <w:pPr>
        <w:spacing w:before="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Luca </w:t>
      </w:r>
      <w:proofErr w:type="spellStart"/>
      <w:r>
        <w:rPr>
          <w:rFonts w:ascii="Times New Roman" w:eastAsia="Times New Roman" w:hAnsi="Times New Roman" w:cs="Times New Roman"/>
          <w:color w:val="000000"/>
          <w:sz w:val="24"/>
          <w:szCs w:val="24"/>
        </w:rPr>
        <w:t>Guadagnino’s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Call Me by Your Name </w:t>
      </w:r>
      <w:r>
        <w:rPr>
          <w:rFonts w:ascii="Times New Roman" w:eastAsia="Times New Roman" w:hAnsi="Times New Roman" w:cs="Times New Roman"/>
          <w:color w:val="000000"/>
          <w:sz w:val="24"/>
          <w:szCs w:val="24"/>
        </w:rPr>
        <w:t xml:space="preserve">is a 2017 coming-of-age film adapted from the eponymous Andre </w:t>
      </w:r>
      <w:proofErr w:type="spellStart"/>
      <w:r>
        <w:rPr>
          <w:rFonts w:ascii="Times New Roman" w:eastAsia="Times New Roman" w:hAnsi="Times New Roman" w:cs="Times New Roman"/>
          <w:color w:val="000000"/>
          <w:sz w:val="24"/>
          <w:szCs w:val="24"/>
        </w:rPr>
        <w:t>Aciman</w:t>
      </w:r>
      <w:proofErr w:type="spellEnd"/>
      <w:r>
        <w:rPr>
          <w:rFonts w:ascii="Times New Roman" w:eastAsia="Times New Roman" w:hAnsi="Times New Roman" w:cs="Times New Roman"/>
          <w:color w:val="000000"/>
          <w:sz w:val="24"/>
          <w:szCs w:val="24"/>
        </w:rPr>
        <w:t xml:space="preserve"> novel. </w:t>
      </w:r>
      <w:r w:rsidR="0087057D">
        <w:rPr>
          <w:rFonts w:ascii="Times New Roman" w:eastAsia="Times New Roman" w:hAnsi="Times New Roman" w:cs="Times New Roman"/>
          <w:color w:val="000000"/>
          <w:sz w:val="24"/>
          <w:szCs w:val="24"/>
        </w:rPr>
        <w:t xml:space="preserve">The film was first screened at the 2017 Sundance Film Festival to rave reviews and went to earn four Academy Award nominations, winning one for James Ivory’s screenplay. The involvement of James Ivory in the production of the movie is the first indicator </w:t>
      </w:r>
      <w:proofErr w:type="spellStart"/>
      <w:r w:rsidR="0087057D">
        <w:rPr>
          <w:rFonts w:ascii="Times New Roman" w:eastAsia="Times New Roman" w:hAnsi="Times New Roman" w:cs="Times New Roman"/>
          <w:color w:val="000000"/>
          <w:sz w:val="24"/>
          <w:szCs w:val="24"/>
        </w:rPr>
        <w:t>Guadagnino’s</w:t>
      </w:r>
      <w:proofErr w:type="spellEnd"/>
      <w:r w:rsidR="0087057D">
        <w:rPr>
          <w:rFonts w:ascii="Times New Roman" w:eastAsia="Times New Roman" w:hAnsi="Times New Roman" w:cs="Times New Roman"/>
          <w:color w:val="000000"/>
          <w:sz w:val="24"/>
          <w:szCs w:val="24"/>
        </w:rPr>
        <w:t xml:space="preserve"> film sharing rich cinematic history with other auteurs.</w:t>
      </w:r>
      <w:r w:rsidR="00D058FF">
        <w:rPr>
          <w:rFonts w:ascii="Times New Roman" w:eastAsia="Times New Roman" w:hAnsi="Times New Roman" w:cs="Times New Roman"/>
          <w:color w:val="000000"/>
          <w:sz w:val="24"/>
          <w:szCs w:val="24"/>
        </w:rPr>
        <w:t xml:space="preserve"> The director’s decision to put the film into the canon of acclaimed romance films is a catalyst for LGBTQ narratives to transcend the clichés and pitfalls of conventional “gay” narratives. </w:t>
      </w:r>
      <w:r w:rsidR="00411534">
        <w:rPr>
          <w:rFonts w:ascii="Times New Roman" w:eastAsia="Times New Roman" w:hAnsi="Times New Roman" w:cs="Times New Roman"/>
          <w:color w:val="000000"/>
          <w:sz w:val="24"/>
          <w:szCs w:val="24"/>
        </w:rPr>
        <w:t>Describing</w:t>
      </w:r>
      <w:r w:rsidR="00D058FF">
        <w:rPr>
          <w:rFonts w:ascii="Times New Roman" w:eastAsia="Times New Roman" w:hAnsi="Times New Roman" w:cs="Times New Roman"/>
          <w:color w:val="000000"/>
          <w:sz w:val="24"/>
          <w:szCs w:val="24"/>
        </w:rPr>
        <w:t xml:space="preserve"> the film as a </w:t>
      </w:r>
      <w:r w:rsidR="00411534">
        <w:rPr>
          <w:rFonts w:ascii="Times New Roman" w:eastAsia="Times New Roman" w:hAnsi="Times New Roman" w:cs="Times New Roman"/>
          <w:color w:val="000000"/>
          <w:sz w:val="24"/>
          <w:szCs w:val="24"/>
        </w:rPr>
        <w:t>story</w:t>
      </w:r>
      <w:r w:rsidR="00D058FF">
        <w:rPr>
          <w:rFonts w:ascii="Times New Roman" w:eastAsia="Times New Roman" w:hAnsi="Times New Roman" w:cs="Times New Roman"/>
          <w:color w:val="000000"/>
          <w:sz w:val="24"/>
          <w:szCs w:val="24"/>
        </w:rPr>
        <w:t xml:space="preserve"> </w:t>
      </w:r>
      <w:r w:rsidR="00411534">
        <w:rPr>
          <w:rFonts w:ascii="Times New Roman" w:eastAsia="Times New Roman" w:hAnsi="Times New Roman" w:cs="Times New Roman"/>
          <w:color w:val="000000"/>
          <w:sz w:val="24"/>
          <w:szCs w:val="24"/>
        </w:rPr>
        <w:t>about the</w:t>
      </w:r>
      <w:r w:rsidR="00411534" w:rsidRPr="00411534">
        <w:rPr>
          <w:rFonts w:ascii="Times New Roman" w:eastAsia="Times New Roman" w:hAnsi="Times New Roman" w:cs="Times New Roman"/>
          <w:color w:val="000000"/>
          <w:sz w:val="24"/>
          <w:szCs w:val="24"/>
        </w:rPr>
        <w:t xml:space="preserve"> “beauty of the newborn idea of</w:t>
      </w:r>
      <w:r w:rsidR="00411534">
        <w:rPr>
          <w:rFonts w:ascii="Times New Roman" w:eastAsia="Times New Roman" w:hAnsi="Times New Roman" w:cs="Times New Roman"/>
          <w:color w:val="000000"/>
          <w:sz w:val="24"/>
          <w:szCs w:val="24"/>
        </w:rPr>
        <w:t xml:space="preserve"> desire, unbiased and </w:t>
      </w:r>
      <w:proofErr w:type="spellStart"/>
      <w:r w:rsidR="00411534">
        <w:rPr>
          <w:rFonts w:ascii="Times New Roman" w:eastAsia="Times New Roman" w:hAnsi="Times New Roman" w:cs="Times New Roman"/>
          <w:color w:val="000000"/>
          <w:sz w:val="24"/>
          <w:szCs w:val="24"/>
        </w:rPr>
        <w:t>uncynical</w:t>
      </w:r>
      <w:proofErr w:type="spellEnd"/>
      <w:r w:rsidR="00411534">
        <w:rPr>
          <w:rStyle w:val="FootnoteReference"/>
          <w:rFonts w:ascii="Times New Roman" w:eastAsia="Times New Roman" w:hAnsi="Times New Roman" w:cs="Times New Roman"/>
          <w:color w:val="000000"/>
          <w:sz w:val="24"/>
          <w:szCs w:val="24"/>
        </w:rPr>
        <w:footnoteReference w:id="1"/>
      </w:r>
      <w:r w:rsidR="00411534" w:rsidRPr="00411534">
        <w:rPr>
          <w:rFonts w:ascii="Times New Roman" w:eastAsia="Times New Roman" w:hAnsi="Times New Roman" w:cs="Times New Roman"/>
          <w:color w:val="000000"/>
          <w:sz w:val="24"/>
          <w:szCs w:val="24"/>
        </w:rPr>
        <w:t>”</w:t>
      </w:r>
      <w:r w:rsidR="00411534">
        <w:rPr>
          <w:rFonts w:ascii="Times New Roman" w:eastAsia="Times New Roman" w:hAnsi="Times New Roman" w:cs="Times New Roman"/>
          <w:color w:val="000000"/>
          <w:sz w:val="24"/>
          <w:szCs w:val="24"/>
        </w:rPr>
        <w:t xml:space="preserve"> and opting not to name it a “gay” movie is possible a step in crafting what Bret Easton Ellis calls the first large-scale post-gay movie</w:t>
      </w:r>
      <w:r w:rsidR="00411534">
        <w:rPr>
          <w:rStyle w:val="FootnoteReference"/>
          <w:rFonts w:ascii="Times New Roman" w:eastAsia="Times New Roman" w:hAnsi="Times New Roman" w:cs="Times New Roman"/>
          <w:color w:val="000000"/>
          <w:sz w:val="24"/>
          <w:szCs w:val="24"/>
        </w:rPr>
        <w:footnoteReference w:id="2"/>
      </w:r>
      <w:r w:rsidR="00411534">
        <w:rPr>
          <w:rFonts w:ascii="Times New Roman" w:eastAsia="Times New Roman" w:hAnsi="Times New Roman" w:cs="Times New Roman"/>
          <w:color w:val="000000"/>
          <w:sz w:val="24"/>
          <w:szCs w:val="24"/>
        </w:rPr>
        <w:t xml:space="preserve">. Ellis described the movie as free of societal constrains, with no punishment or guilt, art and aesthetics servings as its only ideology. </w:t>
      </w:r>
      <w:r w:rsidR="00786554">
        <w:rPr>
          <w:rFonts w:ascii="Times New Roman" w:eastAsia="Times New Roman" w:hAnsi="Times New Roman" w:cs="Times New Roman"/>
          <w:color w:val="000000"/>
          <w:sz w:val="24"/>
          <w:szCs w:val="24"/>
        </w:rPr>
        <w:t>According to Ellis, the movie is both very different from the mournful and condescending portrayals of homosexual portrayals found in previously-produced English-language movies (</w:t>
      </w:r>
      <w:r w:rsidR="00786554" w:rsidRPr="00786554">
        <w:rPr>
          <w:rFonts w:ascii="Times New Roman" w:eastAsia="Times New Roman" w:hAnsi="Times New Roman" w:cs="Times New Roman"/>
          <w:i/>
          <w:color w:val="000000"/>
          <w:sz w:val="24"/>
          <w:szCs w:val="24"/>
        </w:rPr>
        <w:t>Brokeback Mountain</w:t>
      </w:r>
      <w:r w:rsidR="00786554">
        <w:rPr>
          <w:rFonts w:ascii="Times New Roman" w:eastAsia="Times New Roman" w:hAnsi="Times New Roman" w:cs="Times New Roman"/>
          <w:color w:val="000000"/>
          <w:sz w:val="24"/>
          <w:szCs w:val="24"/>
        </w:rPr>
        <w:t xml:space="preserve">, </w:t>
      </w:r>
      <w:r w:rsidR="00786554" w:rsidRPr="00786554">
        <w:rPr>
          <w:rFonts w:ascii="Times New Roman" w:eastAsia="Times New Roman" w:hAnsi="Times New Roman" w:cs="Times New Roman"/>
          <w:i/>
          <w:color w:val="000000"/>
          <w:sz w:val="24"/>
          <w:szCs w:val="24"/>
        </w:rPr>
        <w:t>Moonlight</w:t>
      </w:r>
      <w:r w:rsidR="00786554">
        <w:rPr>
          <w:rFonts w:ascii="Times New Roman" w:eastAsia="Times New Roman" w:hAnsi="Times New Roman" w:cs="Times New Roman"/>
          <w:color w:val="000000"/>
          <w:sz w:val="24"/>
          <w:szCs w:val="24"/>
        </w:rPr>
        <w:t>) and from the sexually explicit European LGBTQ film (</w:t>
      </w:r>
      <w:proofErr w:type="spellStart"/>
      <w:r w:rsidR="00441BE4" w:rsidRPr="00441BE4">
        <w:rPr>
          <w:rFonts w:ascii="Times New Roman" w:eastAsia="Times New Roman" w:hAnsi="Times New Roman" w:cs="Times New Roman"/>
          <w:i/>
          <w:color w:val="000000"/>
          <w:sz w:val="24"/>
          <w:szCs w:val="24"/>
        </w:rPr>
        <w:t>L’inconnu</w:t>
      </w:r>
      <w:proofErr w:type="spellEnd"/>
      <w:r w:rsidR="00441BE4" w:rsidRPr="00441BE4">
        <w:rPr>
          <w:rFonts w:ascii="Times New Roman" w:eastAsia="Times New Roman" w:hAnsi="Times New Roman" w:cs="Times New Roman"/>
          <w:i/>
          <w:color w:val="000000"/>
          <w:sz w:val="24"/>
          <w:szCs w:val="24"/>
        </w:rPr>
        <w:t xml:space="preserve"> du lac</w:t>
      </w:r>
      <w:r w:rsidR="00786554">
        <w:rPr>
          <w:rFonts w:ascii="Times New Roman" w:eastAsia="Times New Roman" w:hAnsi="Times New Roman" w:cs="Times New Roman"/>
          <w:color w:val="000000"/>
          <w:sz w:val="24"/>
          <w:szCs w:val="24"/>
        </w:rPr>
        <w:t xml:space="preserve">, </w:t>
      </w:r>
      <w:r w:rsidR="00441BE4" w:rsidRPr="00441BE4">
        <w:rPr>
          <w:rFonts w:ascii="Times New Roman" w:eastAsia="Times New Roman" w:hAnsi="Times New Roman" w:cs="Times New Roman"/>
          <w:i/>
          <w:color w:val="000000"/>
          <w:sz w:val="24"/>
          <w:szCs w:val="24"/>
        </w:rPr>
        <w:t xml:space="preserve">La Vie </w:t>
      </w:r>
      <w:proofErr w:type="spellStart"/>
      <w:r w:rsidR="00441BE4" w:rsidRPr="00441BE4">
        <w:rPr>
          <w:rFonts w:ascii="Times New Roman" w:eastAsia="Times New Roman" w:hAnsi="Times New Roman" w:cs="Times New Roman"/>
          <w:i/>
          <w:color w:val="000000"/>
          <w:sz w:val="24"/>
          <w:szCs w:val="24"/>
        </w:rPr>
        <w:t>d’Adele</w:t>
      </w:r>
      <w:proofErr w:type="spellEnd"/>
      <w:r w:rsidR="00441BE4">
        <w:rPr>
          <w:rFonts w:ascii="Times New Roman" w:eastAsia="Times New Roman" w:hAnsi="Times New Roman" w:cs="Times New Roman"/>
          <w:color w:val="000000"/>
          <w:sz w:val="24"/>
          <w:szCs w:val="24"/>
        </w:rPr>
        <w:t>)</w:t>
      </w:r>
      <w:r w:rsidR="00786554">
        <w:rPr>
          <w:rFonts w:ascii="Times New Roman" w:eastAsia="Times New Roman" w:hAnsi="Times New Roman" w:cs="Times New Roman"/>
          <w:color w:val="000000"/>
          <w:sz w:val="24"/>
          <w:szCs w:val="24"/>
        </w:rPr>
        <w:t>.</w:t>
      </w:r>
    </w:p>
    <w:p w14:paraId="772A9632" w14:textId="77777777" w:rsidR="00007E86" w:rsidRDefault="00411534" w:rsidP="00984E48">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devotion to </w:t>
      </w:r>
      <w:r w:rsidR="00786554">
        <w:rPr>
          <w:rFonts w:ascii="Times New Roman" w:eastAsia="Times New Roman" w:hAnsi="Times New Roman" w:cs="Times New Roman"/>
          <w:color w:val="000000"/>
          <w:sz w:val="24"/>
          <w:szCs w:val="24"/>
        </w:rPr>
        <w:t>accepting</w:t>
      </w:r>
      <w:r>
        <w:rPr>
          <w:rFonts w:ascii="Times New Roman" w:eastAsia="Times New Roman" w:hAnsi="Times New Roman" w:cs="Times New Roman"/>
          <w:color w:val="000000"/>
          <w:sz w:val="24"/>
          <w:szCs w:val="24"/>
        </w:rPr>
        <w:t xml:space="preserve"> </w:t>
      </w:r>
      <w:r w:rsidR="00786554">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w:t>
      </w:r>
      <w:r w:rsidR="00786554">
        <w:rPr>
          <w:rFonts w:ascii="Times New Roman" w:eastAsia="Times New Roman" w:hAnsi="Times New Roman" w:cs="Times New Roman"/>
          <w:color w:val="000000"/>
          <w:sz w:val="24"/>
          <w:szCs w:val="24"/>
        </w:rPr>
        <w:t>new citizen</w:t>
      </w:r>
      <w:r>
        <w:rPr>
          <w:rFonts w:ascii="Times New Roman" w:eastAsia="Times New Roman" w:hAnsi="Times New Roman" w:cs="Times New Roman"/>
          <w:color w:val="000000"/>
          <w:sz w:val="24"/>
          <w:szCs w:val="24"/>
        </w:rPr>
        <w:t xml:space="preserve"> in a larger canon of world cinema is not a wild guess. Conversely, i</w:t>
      </w:r>
      <w:r w:rsidR="0087057D">
        <w:rPr>
          <w:rFonts w:ascii="Times New Roman" w:eastAsia="Times New Roman" w:hAnsi="Times New Roman" w:cs="Times New Roman"/>
          <w:color w:val="000000"/>
          <w:sz w:val="24"/>
          <w:szCs w:val="24"/>
        </w:rPr>
        <w:t xml:space="preserve">n a 2017 interview, </w:t>
      </w:r>
      <w:proofErr w:type="spellStart"/>
      <w:r w:rsidR="0087057D">
        <w:rPr>
          <w:rFonts w:ascii="Times New Roman" w:eastAsia="Times New Roman" w:hAnsi="Times New Roman" w:cs="Times New Roman"/>
          <w:color w:val="000000"/>
          <w:sz w:val="24"/>
          <w:szCs w:val="24"/>
        </w:rPr>
        <w:t>Guadagnino</w:t>
      </w:r>
      <w:proofErr w:type="spellEnd"/>
      <w:r w:rsidR="0087057D">
        <w:rPr>
          <w:rFonts w:ascii="Times New Roman" w:eastAsia="Times New Roman" w:hAnsi="Times New Roman" w:cs="Times New Roman"/>
          <w:color w:val="000000"/>
          <w:sz w:val="24"/>
          <w:szCs w:val="24"/>
        </w:rPr>
        <w:t xml:space="preserve"> mentioned that the film serves as a “homage to fathers.” The fathers are </w:t>
      </w:r>
      <w:proofErr w:type="spellStart"/>
      <w:r w:rsidR="0087057D">
        <w:rPr>
          <w:rFonts w:ascii="Times New Roman" w:eastAsia="Times New Roman" w:hAnsi="Times New Roman" w:cs="Times New Roman"/>
          <w:color w:val="000000"/>
          <w:sz w:val="24"/>
          <w:szCs w:val="24"/>
        </w:rPr>
        <w:t>Guadagnino’s</w:t>
      </w:r>
      <w:proofErr w:type="spellEnd"/>
      <w:r w:rsidR="0087057D">
        <w:rPr>
          <w:rFonts w:ascii="Times New Roman" w:eastAsia="Times New Roman" w:hAnsi="Times New Roman" w:cs="Times New Roman"/>
          <w:color w:val="000000"/>
          <w:sz w:val="24"/>
          <w:szCs w:val="24"/>
        </w:rPr>
        <w:t xml:space="preserve"> own and his influences: </w:t>
      </w:r>
      <w:proofErr w:type="spellStart"/>
      <w:r w:rsidR="0087057D">
        <w:rPr>
          <w:rFonts w:ascii="Times New Roman" w:eastAsia="Times New Roman" w:hAnsi="Times New Roman" w:cs="Times New Roman"/>
          <w:color w:val="000000"/>
          <w:sz w:val="24"/>
          <w:szCs w:val="24"/>
        </w:rPr>
        <w:t>Bertolucci</w:t>
      </w:r>
      <w:proofErr w:type="spellEnd"/>
      <w:r w:rsidR="0087057D">
        <w:rPr>
          <w:rFonts w:ascii="Times New Roman" w:eastAsia="Times New Roman" w:hAnsi="Times New Roman" w:cs="Times New Roman"/>
          <w:color w:val="000000"/>
          <w:sz w:val="24"/>
          <w:szCs w:val="24"/>
        </w:rPr>
        <w:t>, Renoir, Rohmer, and</w:t>
      </w:r>
      <w:r w:rsidR="0087057D" w:rsidRPr="0087057D">
        <w:rPr>
          <w:rFonts w:ascii="Times New Roman" w:eastAsia="Times New Roman" w:hAnsi="Times New Roman" w:cs="Times New Roman"/>
          <w:color w:val="000000"/>
          <w:sz w:val="24"/>
          <w:szCs w:val="24"/>
        </w:rPr>
        <w:t xml:space="preserve"> </w:t>
      </w:r>
      <w:proofErr w:type="spellStart"/>
      <w:r w:rsidR="0087057D">
        <w:rPr>
          <w:rFonts w:ascii="Times New Roman" w:eastAsia="Times New Roman" w:hAnsi="Times New Roman" w:cs="Times New Roman"/>
          <w:color w:val="000000"/>
          <w:sz w:val="24"/>
          <w:szCs w:val="24"/>
        </w:rPr>
        <w:t>Rivette</w:t>
      </w:r>
      <w:proofErr w:type="spellEnd"/>
      <w:r w:rsidR="0087057D">
        <w:rPr>
          <w:rStyle w:val="FootnoteReference"/>
          <w:rFonts w:ascii="Times New Roman" w:eastAsia="Times New Roman" w:hAnsi="Times New Roman" w:cs="Times New Roman"/>
          <w:color w:val="000000"/>
          <w:sz w:val="24"/>
          <w:szCs w:val="24"/>
        </w:rPr>
        <w:footnoteReference w:id="3"/>
      </w:r>
      <w:r w:rsidR="0087057D">
        <w:rPr>
          <w:rFonts w:ascii="Times New Roman" w:eastAsia="Times New Roman" w:hAnsi="Times New Roman" w:cs="Times New Roman"/>
          <w:color w:val="000000"/>
          <w:sz w:val="24"/>
          <w:szCs w:val="24"/>
        </w:rPr>
        <w:t>. The article concerns itself with how these directors, the first three in particular help the film hybridize an Anglo-American LGBTQ narrative with the conventions of the European art fil</w:t>
      </w:r>
      <w:r w:rsidR="00D058FF">
        <w:rPr>
          <w:rFonts w:ascii="Times New Roman" w:eastAsia="Times New Roman" w:hAnsi="Times New Roman" w:cs="Times New Roman"/>
          <w:color w:val="000000"/>
          <w:sz w:val="24"/>
          <w:szCs w:val="24"/>
        </w:rPr>
        <w:t>m. Beyond the “cinematic fathers” mentioned</w:t>
      </w:r>
      <w:r w:rsidR="0087057D">
        <w:rPr>
          <w:rFonts w:ascii="Times New Roman" w:eastAsia="Times New Roman" w:hAnsi="Times New Roman" w:cs="Times New Roman"/>
          <w:color w:val="000000"/>
          <w:sz w:val="24"/>
          <w:szCs w:val="24"/>
        </w:rPr>
        <w:t>, the role</w:t>
      </w:r>
      <w:r w:rsidR="00D058FF">
        <w:rPr>
          <w:rFonts w:ascii="Times New Roman" w:eastAsia="Times New Roman" w:hAnsi="Times New Roman" w:cs="Times New Roman"/>
          <w:color w:val="000000"/>
          <w:sz w:val="24"/>
          <w:szCs w:val="24"/>
        </w:rPr>
        <w:t>s</w:t>
      </w:r>
      <w:r w:rsidR="0087057D">
        <w:rPr>
          <w:rFonts w:ascii="Times New Roman" w:eastAsia="Times New Roman" w:hAnsi="Times New Roman" w:cs="Times New Roman"/>
          <w:color w:val="000000"/>
          <w:sz w:val="24"/>
          <w:szCs w:val="24"/>
        </w:rPr>
        <w:t xml:space="preserve"> of James Ivory and Maurice </w:t>
      </w:r>
      <w:proofErr w:type="spellStart"/>
      <w:r w:rsidR="0087057D">
        <w:rPr>
          <w:rFonts w:ascii="Times New Roman" w:eastAsia="Times New Roman" w:hAnsi="Times New Roman" w:cs="Times New Roman"/>
          <w:color w:val="000000"/>
          <w:sz w:val="24"/>
          <w:szCs w:val="24"/>
        </w:rPr>
        <w:t>Pialat</w:t>
      </w:r>
      <w:proofErr w:type="spellEnd"/>
      <w:r w:rsidR="0087057D">
        <w:rPr>
          <w:rFonts w:ascii="Times New Roman" w:eastAsia="Times New Roman" w:hAnsi="Times New Roman" w:cs="Times New Roman"/>
          <w:color w:val="000000"/>
          <w:sz w:val="24"/>
          <w:szCs w:val="24"/>
        </w:rPr>
        <w:t xml:space="preserve"> on </w:t>
      </w:r>
      <w:r w:rsidR="0087057D">
        <w:rPr>
          <w:rFonts w:ascii="Times New Roman" w:eastAsia="Times New Roman" w:hAnsi="Times New Roman" w:cs="Times New Roman"/>
          <w:color w:val="000000"/>
          <w:sz w:val="24"/>
          <w:szCs w:val="24"/>
        </w:rPr>
        <w:lastRenderedPageBreak/>
        <w:t>the films narrative and structure are</w:t>
      </w:r>
      <w:r w:rsidR="00D058FF">
        <w:rPr>
          <w:rFonts w:ascii="Times New Roman" w:eastAsia="Times New Roman" w:hAnsi="Times New Roman" w:cs="Times New Roman"/>
          <w:color w:val="000000"/>
          <w:sz w:val="24"/>
          <w:szCs w:val="24"/>
        </w:rPr>
        <w:t xml:space="preserve"> considered, as the former wrote the screenplay of the film, while the latter’s structurally loose storytelling (</w:t>
      </w:r>
      <w:proofErr w:type="spellStart"/>
      <w:r w:rsidR="00D058FF">
        <w:rPr>
          <w:rFonts w:ascii="Times New Roman" w:eastAsia="Times New Roman" w:hAnsi="Times New Roman" w:cs="Times New Roman"/>
          <w:i/>
          <w:color w:val="000000"/>
          <w:sz w:val="24"/>
          <w:szCs w:val="24"/>
        </w:rPr>
        <w:t>Loulou</w:t>
      </w:r>
      <w:proofErr w:type="spellEnd"/>
      <w:r w:rsidR="00D058FF">
        <w:rPr>
          <w:rFonts w:ascii="Times New Roman" w:eastAsia="Times New Roman" w:hAnsi="Times New Roman" w:cs="Times New Roman"/>
          <w:i/>
          <w:color w:val="000000"/>
          <w:sz w:val="24"/>
          <w:szCs w:val="24"/>
        </w:rPr>
        <w:t xml:space="preserve">, A </w:t>
      </w:r>
      <w:proofErr w:type="spellStart"/>
      <w:r w:rsidR="00D058FF">
        <w:rPr>
          <w:rFonts w:ascii="Times New Roman" w:eastAsia="Times New Roman" w:hAnsi="Times New Roman" w:cs="Times New Roman"/>
          <w:i/>
          <w:color w:val="000000"/>
          <w:sz w:val="24"/>
          <w:szCs w:val="24"/>
        </w:rPr>
        <w:t>nos</w:t>
      </w:r>
      <w:proofErr w:type="spellEnd"/>
      <w:r w:rsidR="00D058FF">
        <w:rPr>
          <w:rFonts w:ascii="Times New Roman" w:eastAsia="Times New Roman" w:hAnsi="Times New Roman" w:cs="Times New Roman"/>
          <w:i/>
          <w:color w:val="000000"/>
          <w:sz w:val="24"/>
          <w:szCs w:val="24"/>
        </w:rPr>
        <w:t xml:space="preserve"> amours) </w:t>
      </w:r>
      <w:r w:rsidR="00D058FF">
        <w:rPr>
          <w:rFonts w:ascii="Times New Roman" w:eastAsia="Times New Roman" w:hAnsi="Times New Roman" w:cs="Times New Roman"/>
          <w:color w:val="000000"/>
          <w:sz w:val="24"/>
          <w:szCs w:val="24"/>
        </w:rPr>
        <w:t xml:space="preserve">has been cited by </w:t>
      </w:r>
      <w:proofErr w:type="spellStart"/>
      <w:r w:rsidR="00D058FF">
        <w:rPr>
          <w:rFonts w:ascii="Times New Roman" w:eastAsia="Times New Roman" w:hAnsi="Times New Roman" w:cs="Times New Roman"/>
          <w:color w:val="000000"/>
          <w:sz w:val="24"/>
          <w:szCs w:val="24"/>
        </w:rPr>
        <w:t>Guadagnino</w:t>
      </w:r>
      <w:proofErr w:type="spellEnd"/>
      <w:r w:rsidR="00D058FF">
        <w:rPr>
          <w:rFonts w:ascii="Times New Roman" w:eastAsia="Times New Roman" w:hAnsi="Times New Roman" w:cs="Times New Roman"/>
          <w:color w:val="000000"/>
          <w:sz w:val="24"/>
          <w:szCs w:val="24"/>
        </w:rPr>
        <w:t xml:space="preserve"> to give the “in the moment” feeling to </w:t>
      </w:r>
      <w:r w:rsidR="00D058FF">
        <w:rPr>
          <w:rFonts w:ascii="Times New Roman" w:eastAsia="Times New Roman" w:hAnsi="Times New Roman" w:cs="Times New Roman"/>
          <w:i/>
          <w:color w:val="000000"/>
          <w:sz w:val="24"/>
          <w:szCs w:val="24"/>
        </w:rPr>
        <w:t>Call Me by Your Name</w:t>
      </w:r>
      <w:r w:rsidR="00D058FF">
        <w:rPr>
          <w:rStyle w:val="FootnoteReference"/>
          <w:rFonts w:ascii="Times New Roman" w:eastAsia="Times New Roman" w:hAnsi="Times New Roman" w:cs="Times New Roman"/>
          <w:i/>
          <w:color w:val="000000"/>
          <w:sz w:val="24"/>
          <w:szCs w:val="24"/>
        </w:rPr>
        <w:footnoteReference w:id="4"/>
      </w:r>
      <w:r w:rsidR="00D058FF">
        <w:rPr>
          <w:rFonts w:ascii="Times New Roman" w:eastAsia="Times New Roman" w:hAnsi="Times New Roman" w:cs="Times New Roman"/>
          <w:i/>
          <w:color w:val="000000"/>
          <w:sz w:val="24"/>
          <w:szCs w:val="24"/>
        </w:rPr>
        <w:t xml:space="preserve">. </w:t>
      </w:r>
    </w:p>
    <w:p w14:paraId="37D0F074" w14:textId="77777777" w:rsidR="00984E48" w:rsidRDefault="00241FA0" w:rsidP="00984E48">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the intent of the director was to install </w:t>
      </w:r>
      <w:r w:rsidRPr="00241FA0">
        <w:rPr>
          <w:rFonts w:ascii="Times New Roman" w:eastAsia="Times New Roman" w:hAnsi="Times New Roman" w:cs="Times New Roman"/>
          <w:i/>
          <w:color w:val="000000"/>
          <w:sz w:val="24"/>
          <w:szCs w:val="24"/>
        </w:rPr>
        <w:t>Call Me by Your Name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within the likes of </w:t>
      </w:r>
      <w:proofErr w:type="spellStart"/>
      <w:r>
        <w:rPr>
          <w:rFonts w:ascii="Times New Roman" w:eastAsia="Times New Roman" w:hAnsi="Times New Roman" w:cs="Times New Roman"/>
          <w:color w:val="000000"/>
          <w:sz w:val="24"/>
          <w:szCs w:val="24"/>
        </w:rPr>
        <w:t>Bertolucci</w:t>
      </w:r>
      <w:proofErr w:type="spellEnd"/>
      <w:r>
        <w:rPr>
          <w:rFonts w:ascii="Times New Roman" w:eastAsia="Times New Roman" w:hAnsi="Times New Roman" w:cs="Times New Roman"/>
          <w:color w:val="000000"/>
          <w:sz w:val="24"/>
          <w:szCs w:val="24"/>
        </w:rPr>
        <w:t xml:space="preserve"> and Rohmer by referencing them, it is i</w:t>
      </w:r>
      <w:r w:rsidR="00171660">
        <w:rPr>
          <w:rFonts w:ascii="Times New Roman" w:eastAsia="Times New Roman" w:hAnsi="Times New Roman" w:cs="Times New Roman"/>
          <w:color w:val="000000"/>
          <w:sz w:val="24"/>
          <w:szCs w:val="24"/>
        </w:rPr>
        <w:t xml:space="preserve">mportant to understand what helped the film </w:t>
      </w:r>
      <w:r>
        <w:rPr>
          <w:rFonts w:ascii="Times New Roman" w:eastAsia="Times New Roman" w:hAnsi="Times New Roman" w:cs="Times New Roman"/>
          <w:color w:val="000000"/>
          <w:sz w:val="24"/>
          <w:szCs w:val="24"/>
        </w:rPr>
        <w:t xml:space="preserve">to </w:t>
      </w:r>
      <w:r w:rsidR="00171660">
        <w:rPr>
          <w:rFonts w:ascii="Times New Roman" w:eastAsia="Times New Roman" w:hAnsi="Times New Roman" w:cs="Times New Roman"/>
          <w:color w:val="000000"/>
          <w:sz w:val="24"/>
          <w:szCs w:val="24"/>
        </w:rPr>
        <w:t xml:space="preserve">be successful </w:t>
      </w:r>
      <w:r>
        <w:rPr>
          <w:rFonts w:ascii="Times New Roman" w:eastAsia="Times New Roman" w:hAnsi="Times New Roman" w:cs="Times New Roman"/>
          <w:color w:val="000000"/>
          <w:sz w:val="24"/>
          <w:szCs w:val="24"/>
        </w:rPr>
        <w:t xml:space="preserve">in the directors it lovingly referenced and how that intertextuality interwoven into the structure and the narrative helps to transcend the pitfalls of the Anglo-American LGBTQ narratives. The explication is divided into two distinct parts. One concerns the European art cinema of Rohmer, Renoir, </w:t>
      </w:r>
      <w:proofErr w:type="spellStart"/>
      <w:r>
        <w:rPr>
          <w:rFonts w:ascii="Times New Roman" w:eastAsia="Times New Roman" w:hAnsi="Times New Roman" w:cs="Times New Roman"/>
          <w:color w:val="000000"/>
          <w:sz w:val="24"/>
          <w:szCs w:val="24"/>
        </w:rPr>
        <w:t>Bertolucci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Pialat</w:t>
      </w:r>
      <w:proofErr w:type="spellEnd"/>
      <w:r>
        <w:rPr>
          <w:rFonts w:ascii="Times New Roman" w:eastAsia="Times New Roman" w:hAnsi="Times New Roman" w:cs="Times New Roman"/>
          <w:color w:val="000000"/>
          <w:sz w:val="24"/>
          <w:szCs w:val="24"/>
        </w:rPr>
        <w:t xml:space="preserve">. The second unravels </w:t>
      </w:r>
      <w:r>
        <w:rPr>
          <w:rFonts w:ascii="Times New Roman" w:eastAsia="Times New Roman" w:hAnsi="Times New Roman" w:cs="Times New Roman"/>
          <w:i/>
          <w:color w:val="000000"/>
          <w:sz w:val="24"/>
          <w:szCs w:val="24"/>
        </w:rPr>
        <w:t xml:space="preserve">Call Me by Your Name’s </w:t>
      </w:r>
      <w:r>
        <w:rPr>
          <w:rFonts w:ascii="Times New Roman" w:eastAsia="Times New Roman" w:hAnsi="Times New Roman" w:cs="Times New Roman"/>
          <w:color w:val="000000"/>
          <w:sz w:val="24"/>
          <w:szCs w:val="24"/>
        </w:rPr>
        <w:t xml:space="preserve">screenwriter’s work and how Ivory’s script serves as a spiritual successor to </w:t>
      </w:r>
      <w:r w:rsidRPr="00241FA0">
        <w:rPr>
          <w:rFonts w:ascii="Times New Roman" w:eastAsia="Times New Roman" w:hAnsi="Times New Roman" w:cs="Times New Roman"/>
          <w:i/>
          <w:color w:val="000000"/>
          <w:sz w:val="24"/>
          <w:szCs w:val="24"/>
        </w:rPr>
        <w:t>Maurice</w:t>
      </w:r>
      <w:r>
        <w:rPr>
          <w:rFonts w:ascii="Times New Roman" w:eastAsia="Times New Roman" w:hAnsi="Times New Roman" w:cs="Times New Roman"/>
          <w:i/>
          <w:color w:val="000000"/>
          <w:sz w:val="24"/>
          <w:szCs w:val="24"/>
        </w:rPr>
        <w:t>.</w:t>
      </w:r>
      <w:r w:rsidR="00984E48">
        <w:rPr>
          <w:rFonts w:ascii="Times New Roman" w:eastAsia="Times New Roman" w:hAnsi="Times New Roman" w:cs="Times New Roman"/>
          <w:color w:val="000000"/>
          <w:sz w:val="24"/>
          <w:szCs w:val="24"/>
        </w:rPr>
        <w:t xml:space="preserve"> </w:t>
      </w:r>
    </w:p>
    <w:p w14:paraId="65A56862" w14:textId="77777777" w:rsidR="00241FA0" w:rsidRPr="00984E48" w:rsidRDefault="00984E48" w:rsidP="00984E48">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the movie does not only serve as an homage to the films of the aforementioned directors, the deviations and the subversions of the storytelling of the inspirations behind the film also serve as qualities that </w:t>
      </w:r>
      <w:r>
        <w:rPr>
          <w:rFonts w:ascii="Times New Roman" w:eastAsia="Times New Roman" w:hAnsi="Times New Roman" w:cs="Times New Roman"/>
          <w:i/>
          <w:color w:val="000000"/>
          <w:sz w:val="24"/>
          <w:szCs w:val="24"/>
        </w:rPr>
        <w:t xml:space="preserve">Call Me by Your Name </w:t>
      </w:r>
      <w:r>
        <w:rPr>
          <w:rFonts w:ascii="Times New Roman" w:eastAsia="Times New Roman" w:hAnsi="Times New Roman" w:cs="Times New Roman"/>
          <w:color w:val="000000"/>
          <w:sz w:val="24"/>
          <w:szCs w:val="24"/>
        </w:rPr>
        <w:t xml:space="preserve">possesses that make it stand out both as a European art film and an LGBTQ narrative. </w:t>
      </w:r>
    </w:p>
    <w:p w14:paraId="15A25411" w14:textId="77777777" w:rsidR="00241FA0" w:rsidRDefault="00241FA0" w:rsidP="00984E48">
      <w:pPr>
        <w:spacing w:line="480" w:lineRule="auto"/>
        <w:ind w:firstLine="720"/>
        <w:jc w:val="both"/>
        <w:rPr>
          <w:rFonts w:ascii="Times New Roman" w:eastAsia="Times New Roman" w:hAnsi="Times New Roman" w:cs="Times New Roman"/>
          <w:i/>
          <w:color w:val="000000"/>
          <w:sz w:val="24"/>
          <w:szCs w:val="24"/>
        </w:rPr>
      </w:pPr>
    </w:p>
    <w:p w14:paraId="0F7FC933" w14:textId="77777777" w:rsidR="00241FA0" w:rsidRDefault="00241FA0" w:rsidP="00984E48">
      <w:pPr>
        <w:spacing w:line="480" w:lineRule="auto"/>
        <w:ind w:firstLine="720"/>
        <w:jc w:val="both"/>
        <w:rPr>
          <w:rFonts w:ascii="Times New Roman" w:eastAsia="Times New Roman" w:hAnsi="Times New Roman" w:cs="Times New Roman"/>
          <w:color w:val="000000"/>
          <w:sz w:val="24"/>
          <w:szCs w:val="24"/>
        </w:rPr>
      </w:pPr>
    </w:p>
    <w:p w14:paraId="345665C5" w14:textId="77777777" w:rsidR="00241FA0" w:rsidRDefault="00241FA0" w:rsidP="00984E48">
      <w:pPr>
        <w:spacing w:line="480" w:lineRule="auto"/>
        <w:ind w:firstLine="720"/>
        <w:jc w:val="both"/>
        <w:rPr>
          <w:rFonts w:ascii="Times New Roman" w:eastAsia="Times New Roman" w:hAnsi="Times New Roman" w:cs="Times New Roman"/>
          <w:color w:val="000000"/>
          <w:sz w:val="24"/>
          <w:szCs w:val="24"/>
        </w:rPr>
      </w:pPr>
    </w:p>
    <w:p w14:paraId="718B11E7" w14:textId="77777777" w:rsidR="00241FA0" w:rsidRDefault="00241FA0" w:rsidP="00984E48">
      <w:pPr>
        <w:spacing w:line="480" w:lineRule="auto"/>
        <w:ind w:firstLine="720"/>
        <w:jc w:val="both"/>
        <w:rPr>
          <w:rFonts w:ascii="Times New Roman" w:eastAsia="Times New Roman" w:hAnsi="Times New Roman" w:cs="Times New Roman"/>
          <w:color w:val="000000"/>
          <w:sz w:val="24"/>
          <w:szCs w:val="24"/>
        </w:rPr>
      </w:pPr>
    </w:p>
    <w:p w14:paraId="0A397C7F" w14:textId="235BB6E5" w:rsidR="00984E48" w:rsidRDefault="00984E48" w:rsidP="00984E48">
      <w:pPr>
        <w:spacing w:line="480" w:lineRule="auto"/>
        <w:jc w:val="both"/>
        <w:rPr>
          <w:rFonts w:ascii="Times New Roman" w:eastAsia="Times New Roman" w:hAnsi="Times New Roman" w:cs="Times New Roman"/>
          <w:color w:val="000000"/>
          <w:sz w:val="24"/>
          <w:szCs w:val="24"/>
        </w:rPr>
      </w:pPr>
    </w:p>
    <w:p w14:paraId="5A69D180" w14:textId="77777777" w:rsidR="00241FA0" w:rsidRPr="00241FA0" w:rsidRDefault="00241FA0" w:rsidP="00984E48">
      <w:pPr>
        <w:spacing w:line="480" w:lineRule="auto"/>
        <w:jc w:val="center"/>
        <w:rPr>
          <w:rFonts w:ascii="Times New Roman" w:eastAsia="Times New Roman" w:hAnsi="Times New Roman" w:cs="Times New Roman"/>
          <w:b/>
          <w:color w:val="000000"/>
          <w:sz w:val="24"/>
          <w:szCs w:val="24"/>
        </w:rPr>
      </w:pPr>
      <w:r w:rsidRPr="00241FA0">
        <w:rPr>
          <w:rFonts w:ascii="Times New Roman" w:eastAsia="Times New Roman" w:hAnsi="Times New Roman" w:cs="Times New Roman"/>
          <w:b/>
          <w:color w:val="000000"/>
          <w:sz w:val="24"/>
          <w:szCs w:val="24"/>
        </w:rPr>
        <w:lastRenderedPageBreak/>
        <w:t>The Fathers</w:t>
      </w:r>
    </w:p>
    <w:p w14:paraId="289712A3" w14:textId="38A3797B" w:rsidR="00007E86" w:rsidRDefault="00007E86" w:rsidP="00984E48">
      <w:pPr>
        <w:spacing w:line="48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Guadagnino</w:t>
      </w:r>
      <w:proofErr w:type="spellEnd"/>
      <w:r>
        <w:rPr>
          <w:rFonts w:ascii="Times New Roman" w:eastAsia="Times New Roman" w:hAnsi="Times New Roman" w:cs="Times New Roman"/>
          <w:color w:val="000000"/>
          <w:sz w:val="24"/>
          <w:szCs w:val="24"/>
        </w:rPr>
        <w:t xml:space="preserve"> and Rohmer have a lot in common beyond the 2017 </w:t>
      </w:r>
      <w:r w:rsidRPr="00007E86">
        <w:rPr>
          <w:rFonts w:ascii="Times New Roman" w:eastAsia="Times New Roman" w:hAnsi="Times New Roman" w:cs="Times New Roman"/>
          <w:i/>
          <w:color w:val="000000"/>
          <w:sz w:val="24"/>
          <w:szCs w:val="24"/>
        </w:rPr>
        <w:t>Call Me by Your Name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The installments in the Desire trilogy have a lot in common beyond the eponymous sentiment. All three films involve middle to upper-class characters engaging in philosophical conversations (either verbally or aesthetically) that culminate in sexual activity. Both </w:t>
      </w:r>
      <w:r>
        <w:rPr>
          <w:rFonts w:ascii="Times New Roman" w:eastAsia="Times New Roman" w:hAnsi="Times New Roman" w:cs="Times New Roman"/>
          <w:i/>
          <w:color w:val="000000"/>
          <w:sz w:val="24"/>
          <w:szCs w:val="24"/>
        </w:rPr>
        <w:t xml:space="preserve">A Bigger Splash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color w:val="000000"/>
          <w:sz w:val="24"/>
          <w:szCs w:val="24"/>
        </w:rPr>
        <w:t xml:space="preserve">Io </w:t>
      </w:r>
      <w:proofErr w:type="spellStart"/>
      <w:r>
        <w:rPr>
          <w:rFonts w:ascii="Times New Roman" w:eastAsia="Times New Roman" w:hAnsi="Times New Roman" w:cs="Times New Roman"/>
          <w:i/>
          <w:color w:val="000000"/>
          <w:sz w:val="24"/>
          <w:szCs w:val="24"/>
        </w:rPr>
        <w:t>sono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l’amour</w:t>
      </w:r>
      <w:proofErr w:type="spellEnd"/>
      <w:r w:rsidR="00C23B55">
        <w:rPr>
          <w:rFonts w:ascii="Times New Roman" w:eastAsia="Times New Roman" w:hAnsi="Times New Roman" w:cs="Times New Roman"/>
          <w:i/>
          <w:color w:val="000000"/>
          <w:sz w:val="24"/>
          <w:szCs w:val="24"/>
        </w:rPr>
        <w:t xml:space="preserve"> (I am Love)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serve as a critique of the well-to-do – the privileged stance in the former resulting in personal oblivion of the four main characters in the former, while serving as a symbol for tradition, heteronormative behavior, and unwillingness to change in the latter. While these traits are uncommon to the exposition of </w:t>
      </w:r>
      <w:r>
        <w:rPr>
          <w:rFonts w:ascii="Times New Roman" w:eastAsia="Times New Roman" w:hAnsi="Times New Roman" w:cs="Times New Roman"/>
          <w:i/>
          <w:color w:val="000000"/>
          <w:sz w:val="24"/>
          <w:szCs w:val="24"/>
        </w:rPr>
        <w:t>Call Me by Your Name</w:t>
      </w:r>
      <w:r>
        <w:rPr>
          <w:rFonts w:ascii="Times New Roman" w:eastAsia="Times New Roman" w:hAnsi="Times New Roman" w:cs="Times New Roman"/>
          <w:color w:val="000000"/>
          <w:sz w:val="24"/>
          <w:szCs w:val="24"/>
        </w:rPr>
        <w:t xml:space="preserve">, Rohmer and </w:t>
      </w:r>
      <w:proofErr w:type="spellStart"/>
      <w:r>
        <w:rPr>
          <w:rFonts w:ascii="Times New Roman" w:eastAsia="Times New Roman" w:hAnsi="Times New Roman" w:cs="Times New Roman"/>
          <w:color w:val="000000"/>
          <w:sz w:val="24"/>
          <w:szCs w:val="24"/>
        </w:rPr>
        <w:t>Guadagnino</w:t>
      </w:r>
      <w:proofErr w:type="spellEnd"/>
      <w:r>
        <w:rPr>
          <w:rFonts w:ascii="Times New Roman" w:eastAsia="Times New Roman" w:hAnsi="Times New Roman" w:cs="Times New Roman"/>
          <w:color w:val="000000"/>
          <w:sz w:val="24"/>
          <w:szCs w:val="24"/>
        </w:rPr>
        <w:t xml:space="preserve"> have repeatedly subjected their films to criticize the upper class and intellectualism in general as a backdrop to interpersonal and intrapersonal narratives. </w:t>
      </w:r>
    </w:p>
    <w:p w14:paraId="46B2C9B6" w14:textId="77777777" w:rsidR="00787534" w:rsidRPr="00787534" w:rsidRDefault="00787534" w:rsidP="00984E48">
      <w:pPr>
        <w:spacing w:line="480" w:lineRule="auto"/>
        <w:ind w:firstLine="720"/>
        <w:jc w:val="both"/>
        <w:rPr>
          <w:rFonts w:ascii="Times New Roman" w:eastAsia="Times New Roman" w:hAnsi="Times New Roman" w:cs="Times New Roman"/>
          <w:color w:val="000000"/>
          <w:sz w:val="24"/>
          <w:szCs w:val="24"/>
        </w:rPr>
      </w:pPr>
      <w:r w:rsidRPr="00787534">
        <w:rPr>
          <w:rFonts w:ascii="Times New Roman" w:eastAsia="Times New Roman" w:hAnsi="Times New Roman" w:cs="Times New Roman"/>
          <w:color w:val="000000"/>
          <w:sz w:val="24"/>
          <w:szCs w:val="24"/>
        </w:rPr>
        <w:t>The development</w:t>
      </w:r>
      <w:r>
        <w:rPr>
          <w:rFonts w:ascii="Times New Roman" w:eastAsia="Times New Roman" w:hAnsi="Times New Roman" w:cs="Times New Roman"/>
          <w:i/>
          <w:color w:val="000000"/>
          <w:sz w:val="24"/>
          <w:szCs w:val="24"/>
        </w:rPr>
        <w:t xml:space="preserve"> Io </w:t>
      </w:r>
      <w:proofErr w:type="spellStart"/>
      <w:r>
        <w:rPr>
          <w:rFonts w:ascii="Times New Roman" w:eastAsia="Times New Roman" w:hAnsi="Times New Roman" w:cs="Times New Roman"/>
          <w:i/>
          <w:color w:val="000000"/>
          <w:sz w:val="24"/>
          <w:szCs w:val="24"/>
        </w:rPr>
        <w:t>sono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l’amour’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central relationship is a “what if?” scenario of a Rohmer socialite giving in to their sexual desires that threaten to destroy the values of the family. However, as in Rohmer’s movies, the hypocritical nature of the upper-class intellectuals in apparent when the main character is given a chance to re-enter the aristocratic family with them knowing of the adultery involved. In his review of the film, Roger Ebert wrote, “continuity is more important that commitment.” In the same article, he discovers the film to be a mixture of the old and the new, of tradition and feeling</w:t>
      </w:r>
      <w:r w:rsidR="00D76C84">
        <w:rPr>
          <w:rStyle w:val="FootnoteReference"/>
          <w:rFonts w:ascii="Times New Roman" w:eastAsia="Times New Roman" w:hAnsi="Times New Roman" w:cs="Times New Roman"/>
          <w:color w:val="000000"/>
          <w:sz w:val="24"/>
          <w:szCs w:val="24"/>
        </w:rPr>
        <w:footnoteReference w:id="5"/>
      </w:r>
      <w:r>
        <w:rPr>
          <w:rFonts w:ascii="Times New Roman" w:eastAsia="Times New Roman" w:hAnsi="Times New Roman" w:cs="Times New Roman"/>
          <w:color w:val="000000"/>
          <w:sz w:val="24"/>
          <w:szCs w:val="24"/>
        </w:rPr>
        <w:t xml:space="preserve">. It is possible that the Desire trilogy, as a whole, is in this liminal space between the old and the new, of </w:t>
      </w:r>
      <w:proofErr w:type="spellStart"/>
      <w:r>
        <w:rPr>
          <w:rFonts w:ascii="Times New Roman" w:eastAsia="Times New Roman" w:hAnsi="Times New Roman" w:cs="Times New Roman"/>
          <w:color w:val="000000"/>
          <w:sz w:val="24"/>
          <w:szCs w:val="24"/>
        </w:rPr>
        <w:t>Guadagnino’s</w:t>
      </w:r>
      <w:proofErr w:type="spellEnd"/>
      <w:r>
        <w:rPr>
          <w:rFonts w:ascii="Times New Roman" w:eastAsia="Times New Roman" w:hAnsi="Times New Roman" w:cs="Times New Roman"/>
          <w:color w:val="000000"/>
          <w:sz w:val="24"/>
          <w:szCs w:val="24"/>
        </w:rPr>
        <w:t xml:space="preserve"> cinematic fathers and his devotion to portray </w:t>
      </w:r>
      <w:r w:rsidR="00D76C84">
        <w:rPr>
          <w:rFonts w:ascii="Times New Roman" w:eastAsia="Times New Roman" w:hAnsi="Times New Roman" w:cs="Times New Roman"/>
          <w:color w:val="000000"/>
          <w:sz w:val="24"/>
          <w:szCs w:val="24"/>
        </w:rPr>
        <w:t xml:space="preserve">the tantalizing discovery of desire. </w:t>
      </w:r>
    </w:p>
    <w:p w14:paraId="53F1246E" w14:textId="28E18C49" w:rsidR="00007E86" w:rsidRPr="00007E86" w:rsidRDefault="00007E86" w:rsidP="00C23B55">
      <w:pPr>
        <w:spacing w:before="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Yet still, t</w:t>
      </w:r>
      <w:r w:rsidRPr="00A71171">
        <w:rPr>
          <w:rFonts w:ascii="Times New Roman" w:eastAsia="Times New Roman" w:hAnsi="Times New Roman" w:cs="Times New Roman"/>
          <w:color w:val="000000"/>
          <w:sz w:val="24"/>
          <w:szCs w:val="24"/>
        </w:rPr>
        <w:t xml:space="preserve">he most obvious influence on the DNA of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is the films of Eric Rohmer. Eric Rohmer was the last figure of post-WWII French New Wave Directors to reach prominence. Even though his fame came later than those of his peers such as Jean Luc-Godard and Francois Truffaut, his filmography is still considered to be of central importance to the second half of 20th-century European Cinema.  To understand the relationship between these directors' styles, eight of Rohmer's most famous films were handpicked. These films are some of the </w:t>
      </w:r>
      <w:proofErr w:type="spellStart"/>
      <w:r w:rsidRPr="00D964B4">
        <w:rPr>
          <w:rFonts w:ascii="Times New Roman" w:eastAsia="Times New Roman" w:hAnsi="Times New Roman" w:cs="Times New Roman"/>
          <w:color w:val="000000"/>
          <w:sz w:val="24"/>
          <w:szCs w:val="24"/>
        </w:rPr>
        <w:t>Contes</w:t>
      </w:r>
      <w:proofErr w:type="spellEnd"/>
      <w:r w:rsidRPr="00D964B4">
        <w:rPr>
          <w:rFonts w:ascii="Times New Roman" w:eastAsia="Times New Roman" w:hAnsi="Times New Roman" w:cs="Times New Roman"/>
          <w:color w:val="000000"/>
          <w:sz w:val="24"/>
          <w:szCs w:val="24"/>
        </w:rPr>
        <w:t xml:space="preserve"> </w:t>
      </w:r>
      <w:proofErr w:type="spellStart"/>
      <w:r w:rsidRPr="00D964B4">
        <w:rPr>
          <w:rFonts w:ascii="Times New Roman" w:eastAsia="Times New Roman" w:hAnsi="Times New Roman" w:cs="Times New Roman"/>
          <w:color w:val="000000"/>
          <w:sz w:val="24"/>
          <w:szCs w:val="24"/>
        </w:rPr>
        <w:t>moraux</w:t>
      </w:r>
      <w:proofErr w:type="spellEnd"/>
      <w:r w:rsidRPr="00D964B4">
        <w:rPr>
          <w:rFonts w:ascii="Times New Roman" w:eastAsia="Times New Roman" w:hAnsi="Times New Roman" w:cs="Times New Roman"/>
          <w:color w:val="000000"/>
          <w:sz w:val="24"/>
          <w:szCs w:val="24"/>
        </w:rPr>
        <w:t xml:space="preserve"> </w:t>
      </w:r>
      <w:r w:rsidRPr="00A71171">
        <w:rPr>
          <w:rFonts w:ascii="Times New Roman" w:eastAsia="Times New Roman" w:hAnsi="Times New Roman" w:cs="Times New Roman"/>
          <w:color w:val="000000"/>
          <w:sz w:val="24"/>
          <w:szCs w:val="24"/>
        </w:rPr>
        <w:t>(</w:t>
      </w:r>
      <w:r w:rsidRPr="00A71171">
        <w:rPr>
          <w:rFonts w:ascii="Times New Roman" w:eastAsia="Times New Roman" w:hAnsi="Times New Roman" w:cs="Times New Roman"/>
          <w:i/>
          <w:color w:val="000000"/>
          <w:sz w:val="24"/>
          <w:szCs w:val="24"/>
        </w:rPr>
        <w:t xml:space="preserve">La </w:t>
      </w:r>
      <w:proofErr w:type="spellStart"/>
      <w:r w:rsidRPr="00A71171">
        <w:rPr>
          <w:rFonts w:ascii="Times New Roman" w:eastAsia="Times New Roman" w:hAnsi="Times New Roman" w:cs="Times New Roman"/>
          <w:i/>
          <w:color w:val="000000"/>
          <w:sz w:val="24"/>
          <w:szCs w:val="24"/>
        </w:rPr>
        <w:t>Collectionneuse</w:t>
      </w:r>
      <w:proofErr w:type="spellEnd"/>
      <w:r w:rsidR="00C23B55">
        <w:rPr>
          <w:rFonts w:ascii="Times New Roman" w:eastAsia="Times New Roman" w:hAnsi="Times New Roman" w:cs="Times New Roman"/>
          <w:i/>
          <w:color w:val="000000"/>
          <w:sz w:val="24"/>
          <w:szCs w:val="24"/>
        </w:rPr>
        <w:t xml:space="preserve"> (The Collector)</w:t>
      </w:r>
      <w:r w:rsidRPr="00A71171">
        <w:rPr>
          <w:rFonts w:ascii="Times New Roman" w:eastAsia="Times New Roman" w:hAnsi="Times New Roman" w:cs="Times New Roman"/>
          <w:color w:val="000000"/>
          <w:sz w:val="24"/>
          <w:szCs w:val="24"/>
        </w:rPr>
        <w:t xml:space="preserve">, </w:t>
      </w:r>
      <w:r w:rsidRPr="00D964B4">
        <w:rPr>
          <w:rFonts w:ascii="Times New Roman" w:eastAsia="Times New Roman" w:hAnsi="Times New Roman" w:cs="Times New Roman"/>
          <w:i/>
          <w:color w:val="000000"/>
          <w:sz w:val="24"/>
          <w:szCs w:val="24"/>
        </w:rPr>
        <w:t xml:space="preserve">Ma </w:t>
      </w:r>
      <w:proofErr w:type="spellStart"/>
      <w:r w:rsidRPr="00D964B4">
        <w:rPr>
          <w:rFonts w:ascii="Times New Roman" w:eastAsia="Times New Roman" w:hAnsi="Times New Roman" w:cs="Times New Roman"/>
          <w:i/>
          <w:color w:val="000000"/>
          <w:sz w:val="24"/>
          <w:szCs w:val="24"/>
        </w:rPr>
        <w:t>nuit</w:t>
      </w:r>
      <w:proofErr w:type="spellEnd"/>
      <w:r w:rsidRPr="00D964B4">
        <w:rPr>
          <w:rFonts w:ascii="Times New Roman" w:eastAsia="Times New Roman" w:hAnsi="Times New Roman" w:cs="Times New Roman"/>
          <w:i/>
          <w:color w:val="000000"/>
          <w:sz w:val="24"/>
          <w:szCs w:val="24"/>
        </w:rPr>
        <w:t xml:space="preserve"> chez Maud</w:t>
      </w:r>
      <w:r w:rsidR="00C23B55">
        <w:rPr>
          <w:rFonts w:ascii="Times New Roman" w:eastAsia="Times New Roman" w:hAnsi="Times New Roman" w:cs="Times New Roman"/>
          <w:i/>
          <w:color w:val="000000"/>
          <w:sz w:val="24"/>
          <w:szCs w:val="24"/>
        </w:rPr>
        <w:t xml:space="preserve"> (My Night at Maud’s)</w:t>
      </w:r>
      <w:r w:rsidRPr="00A71171">
        <w:rPr>
          <w:rFonts w:ascii="Times New Roman" w:eastAsia="Times New Roman" w:hAnsi="Times New Roman" w:cs="Times New Roman"/>
          <w:color w:val="000000"/>
          <w:sz w:val="24"/>
          <w:szCs w:val="24"/>
        </w:rPr>
        <w:t xml:space="preserve">, </w:t>
      </w:r>
      <w:r w:rsidRPr="00A71171">
        <w:rPr>
          <w:rFonts w:ascii="Times New Roman" w:eastAsia="Times New Roman" w:hAnsi="Times New Roman" w:cs="Times New Roman"/>
          <w:i/>
          <w:color w:val="000000"/>
          <w:sz w:val="24"/>
          <w:szCs w:val="24"/>
        </w:rPr>
        <w:t xml:space="preserve">Le </w:t>
      </w:r>
      <w:proofErr w:type="spellStart"/>
      <w:r w:rsidRPr="00A71171">
        <w:rPr>
          <w:rFonts w:ascii="Times New Roman" w:eastAsia="Times New Roman" w:hAnsi="Times New Roman" w:cs="Times New Roman"/>
          <w:i/>
          <w:color w:val="000000"/>
          <w:sz w:val="24"/>
          <w:szCs w:val="24"/>
        </w:rPr>
        <w:t>Genou</w:t>
      </w:r>
      <w:proofErr w:type="spellEnd"/>
      <w:r w:rsidRPr="00A71171">
        <w:rPr>
          <w:rFonts w:ascii="Times New Roman" w:eastAsia="Times New Roman" w:hAnsi="Times New Roman" w:cs="Times New Roman"/>
          <w:i/>
          <w:color w:val="000000"/>
          <w:sz w:val="24"/>
          <w:szCs w:val="24"/>
        </w:rPr>
        <w:t xml:space="preserve"> de Claire</w:t>
      </w:r>
      <w:r w:rsidR="00C23B55">
        <w:rPr>
          <w:rFonts w:ascii="Times New Roman" w:eastAsia="Times New Roman" w:hAnsi="Times New Roman" w:cs="Times New Roman"/>
          <w:i/>
          <w:color w:val="000000"/>
          <w:sz w:val="24"/>
          <w:szCs w:val="24"/>
        </w:rPr>
        <w:t xml:space="preserve"> (Claire’s Knee)</w:t>
      </w:r>
      <w:r w:rsidRPr="00A71171">
        <w:rPr>
          <w:rFonts w:ascii="Times New Roman" w:eastAsia="Times New Roman" w:hAnsi="Times New Roman" w:cs="Times New Roman"/>
          <w:color w:val="000000"/>
          <w:sz w:val="24"/>
          <w:szCs w:val="24"/>
        </w:rPr>
        <w:t xml:space="preserve">, and </w:t>
      </w:r>
      <w:proofErr w:type="spellStart"/>
      <w:r w:rsidRPr="00A71171">
        <w:rPr>
          <w:rFonts w:ascii="Times New Roman" w:eastAsia="Times New Roman" w:hAnsi="Times New Roman" w:cs="Times New Roman"/>
          <w:i/>
          <w:color w:val="000000"/>
          <w:sz w:val="24"/>
          <w:szCs w:val="24"/>
        </w:rPr>
        <w:t>L’Amour</w:t>
      </w:r>
      <w:proofErr w:type="spellEnd"/>
      <w:r w:rsidRPr="00A71171">
        <w:rPr>
          <w:rFonts w:ascii="Times New Roman" w:eastAsia="Times New Roman" w:hAnsi="Times New Roman" w:cs="Times New Roman"/>
          <w:i/>
          <w:color w:val="000000"/>
          <w:sz w:val="24"/>
          <w:szCs w:val="24"/>
        </w:rPr>
        <w:t xml:space="preserve"> </w:t>
      </w:r>
      <w:proofErr w:type="spellStart"/>
      <w:r w:rsidRPr="00A71171">
        <w:rPr>
          <w:rFonts w:ascii="Times New Roman" w:eastAsia="Times New Roman" w:hAnsi="Times New Roman" w:cs="Times New Roman"/>
          <w:i/>
          <w:color w:val="000000"/>
          <w:sz w:val="24"/>
          <w:szCs w:val="24"/>
        </w:rPr>
        <w:t>l’après</w:t>
      </w:r>
      <w:proofErr w:type="spellEnd"/>
      <w:r w:rsidRPr="00A71171">
        <w:rPr>
          <w:rFonts w:ascii="Times New Roman" w:eastAsia="Times New Roman" w:hAnsi="Times New Roman" w:cs="Times New Roman"/>
          <w:i/>
          <w:color w:val="000000"/>
          <w:sz w:val="24"/>
          <w:szCs w:val="24"/>
        </w:rPr>
        <w:t>-midi</w:t>
      </w:r>
      <w:r w:rsidR="00C23B55">
        <w:rPr>
          <w:rFonts w:ascii="Times New Roman" w:eastAsia="Times New Roman" w:hAnsi="Times New Roman" w:cs="Times New Roman"/>
          <w:i/>
          <w:color w:val="000000"/>
          <w:sz w:val="24"/>
          <w:szCs w:val="24"/>
        </w:rPr>
        <w:t xml:space="preserve"> (Chloe in the Afternoon)</w:t>
      </w:r>
      <w:r w:rsidRPr="00A71171">
        <w:rPr>
          <w:rFonts w:ascii="Times New Roman" w:eastAsia="Times New Roman" w:hAnsi="Times New Roman" w:cs="Times New Roman"/>
          <w:color w:val="000000"/>
          <w:sz w:val="24"/>
          <w:szCs w:val="24"/>
        </w:rPr>
        <w:t xml:space="preserve">) and two from the </w:t>
      </w:r>
      <w:proofErr w:type="spellStart"/>
      <w:r w:rsidRPr="00A71171">
        <w:rPr>
          <w:rFonts w:ascii="Times New Roman" w:eastAsia="Times New Roman" w:hAnsi="Times New Roman" w:cs="Times New Roman"/>
          <w:color w:val="000000"/>
          <w:sz w:val="24"/>
          <w:szCs w:val="24"/>
        </w:rPr>
        <w:t>Comédies</w:t>
      </w:r>
      <w:proofErr w:type="spellEnd"/>
      <w:r w:rsidRPr="00A71171">
        <w:rPr>
          <w:rFonts w:ascii="Times New Roman" w:eastAsia="Times New Roman" w:hAnsi="Times New Roman" w:cs="Times New Roman"/>
          <w:color w:val="000000"/>
          <w:sz w:val="24"/>
          <w:szCs w:val="24"/>
        </w:rPr>
        <w:t xml:space="preserve"> </w:t>
      </w:r>
      <w:proofErr w:type="gramStart"/>
      <w:r w:rsidRPr="00A71171">
        <w:rPr>
          <w:rFonts w:ascii="Times New Roman" w:eastAsia="Times New Roman" w:hAnsi="Times New Roman" w:cs="Times New Roman"/>
          <w:color w:val="000000"/>
          <w:sz w:val="24"/>
          <w:szCs w:val="24"/>
        </w:rPr>
        <w:t>et</w:t>
      </w:r>
      <w:proofErr w:type="gramEnd"/>
      <w:r w:rsidRPr="00A71171">
        <w:rPr>
          <w:rFonts w:ascii="Times New Roman" w:eastAsia="Times New Roman" w:hAnsi="Times New Roman" w:cs="Times New Roman"/>
          <w:color w:val="000000"/>
          <w:sz w:val="24"/>
          <w:szCs w:val="24"/>
        </w:rPr>
        <w:t xml:space="preserve"> </w:t>
      </w:r>
      <w:proofErr w:type="spellStart"/>
      <w:r w:rsidRPr="00A71171">
        <w:rPr>
          <w:rFonts w:ascii="Times New Roman" w:eastAsia="Times New Roman" w:hAnsi="Times New Roman" w:cs="Times New Roman"/>
          <w:color w:val="000000"/>
          <w:sz w:val="24"/>
          <w:szCs w:val="24"/>
        </w:rPr>
        <w:t>Proverbes</w:t>
      </w:r>
      <w:proofErr w:type="spellEnd"/>
      <w:r w:rsidRPr="00A71171">
        <w:rPr>
          <w:rFonts w:ascii="Times New Roman" w:eastAsia="Times New Roman" w:hAnsi="Times New Roman" w:cs="Times New Roman"/>
          <w:color w:val="000000"/>
          <w:sz w:val="24"/>
          <w:szCs w:val="24"/>
        </w:rPr>
        <w:t xml:space="preserve"> collection (</w:t>
      </w:r>
      <w:r w:rsidRPr="00A71171">
        <w:rPr>
          <w:rFonts w:ascii="Times New Roman" w:eastAsia="Times New Roman" w:hAnsi="Times New Roman" w:cs="Times New Roman"/>
          <w:i/>
          <w:color w:val="000000"/>
          <w:sz w:val="24"/>
          <w:szCs w:val="24"/>
        </w:rPr>
        <w:t xml:space="preserve">Le Rayon </w:t>
      </w:r>
      <w:proofErr w:type="spellStart"/>
      <w:r w:rsidRPr="00A71171">
        <w:rPr>
          <w:rFonts w:ascii="Times New Roman" w:eastAsia="Times New Roman" w:hAnsi="Times New Roman" w:cs="Times New Roman"/>
          <w:i/>
          <w:color w:val="000000"/>
          <w:sz w:val="24"/>
          <w:szCs w:val="24"/>
        </w:rPr>
        <w:t>vert</w:t>
      </w:r>
      <w:proofErr w:type="spellEnd"/>
      <w:r w:rsidRPr="00A71171">
        <w:rPr>
          <w:rFonts w:ascii="Times New Roman" w:eastAsia="Times New Roman" w:hAnsi="Times New Roman" w:cs="Times New Roman"/>
          <w:color w:val="000000"/>
          <w:sz w:val="24"/>
          <w:szCs w:val="24"/>
        </w:rPr>
        <w:t xml:space="preserve"> and </w:t>
      </w:r>
      <w:r w:rsidRPr="00A71171">
        <w:rPr>
          <w:rFonts w:ascii="Times New Roman" w:eastAsia="Times New Roman" w:hAnsi="Times New Roman" w:cs="Times New Roman"/>
          <w:i/>
          <w:color w:val="000000"/>
          <w:sz w:val="24"/>
          <w:szCs w:val="24"/>
        </w:rPr>
        <w:t xml:space="preserve">Pauline à la </w:t>
      </w:r>
      <w:proofErr w:type="spellStart"/>
      <w:r w:rsidRPr="00A71171">
        <w:rPr>
          <w:rFonts w:ascii="Times New Roman" w:eastAsia="Times New Roman" w:hAnsi="Times New Roman" w:cs="Times New Roman"/>
          <w:i/>
          <w:color w:val="000000"/>
          <w:sz w:val="24"/>
          <w:szCs w:val="24"/>
        </w:rPr>
        <w:t>plage</w:t>
      </w:r>
      <w:proofErr w:type="spellEnd"/>
      <w:r w:rsidRPr="00A71171">
        <w:rPr>
          <w:rFonts w:ascii="Times New Roman" w:eastAsia="Times New Roman" w:hAnsi="Times New Roman" w:cs="Times New Roman"/>
          <w:color w:val="000000"/>
          <w:sz w:val="24"/>
          <w:szCs w:val="24"/>
        </w:rPr>
        <w:t>).</w:t>
      </w:r>
      <w:r w:rsidR="00C23B55">
        <w:rPr>
          <w:rFonts w:ascii="Times New Roman" w:eastAsia="Times New Roman" w:hAnsi="Times New Roman" w:cs="Times New Roman"/>
          <w:color w:val="000000"/>
          <w:sz w:val="24"/>
          <w:szCs w:val="24"/>
        </w:rPr>
        <w:t xml:space="preserve"> Most explore characters who desire flesh or experience love, albeit the exploration usually borders on the critique of the intellectual European.</w:t>
      </w:r>
      <w:r w:rsidRPr="00A71171">
        <w:rPr>
          <w:rFonts w:ascii="Times New Roman" w:eastAsia="Times New Roman" w:hAnsi="Times New Roman" w:cs="Times New Roman"/>
          <w:color w:val="000000"/>
          <w:sz w:val="24"/>
          <w:szCs w:val="24"/>
        </w:rPr>
        <w:t xml:space="preserve"> All the features share </w:t>
      </w:r>
      <w:r w:rsidR="00C23B55">
        <w:rPr>
          <w:rFonts w:ascii="Times New Roman" w:eastAsia="Times New Roman" w:hAnsi="Times New Roman" w:cs="Times New Roman"/>
          <w:color w:val="000000"/>
          <w:sz w:val="24"/>
          <w:szCs w:val="24"/>
        </w:rPr>
        <w:t>this</w:t>
      </w:r>
      <w:r w:rsidRPr="00A71171">
        <w:rPr>
          <w:rFonts w:ascii="Times New Roman" w:eastAsia="Times New Roman" w:hAnsi="Times New Roman" w:cs="Times New Roman"/>
          <w:color w:val="000000"/>
          <w:sz w:val="24"/>
          <w:szCs w:val="24"/>
        </w:rPr>
        <w:t xml:space="preserve"> commonality within the universe of Rohmer, whereas </w:t>
      </w:r>
      <w:proofErr w:type="gramStart"/>
      <w:r w:rsidRPr="00A71171">
        <w:rPr>
          <w:rFonts w:ascii="Times New Roman" w:eastAsia="Times New Roman" w:hAnsi="Times New Roman" w:cs="Times New Roman"/>
          <w:color w:val="000000"/>
          <w:sz w:val="24"/>
          <w:szCs w:val="24"/>
        </w:rPr>
        <w:t xml:space="preserve">an inverse of these themes is applied to the narrative of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a notable distinction that contributes to the overall sensual experience of the film</w:t>
      </w:r>
      <w:proofErr w:type="gramEnd"/>
      <w:r w:rsidRPr="00A71171">
        <w:rPr>
          <w:rFonts w:ascii="Times New Roman" w:eastAsia="Times New Roman" w:hAnsi="Times New Roman" w:cs="Times New Roman"/>
          <w:color w:val="000000"/>
          <w:sz w:val="24"/>
          <w:szCs w:val="24"/>
        </w:rPr>
        <w:t xml:space="preserve">. </w:t>
      </w:r>
    </w:p>
    <w:p w14:paraId="650F7D94"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Narratively,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seems concerned with emulating Elio's first contact with infatuation. That is the predominant reason why the plot does not carry a three-act structure. Instead, the narrative is fashioned with short bursts of moments of desire or philosophizing, neither contributing to a linear progression. However, in some Rohmer movies, the plot is fixed, most notably in </w:t>
      </w:r>
      <w:r w:rsidRPr="00A71171">
        <w:rPr>
          <w:rFonts w:ascii="Times New Roman" w:eastAsia="Times New Roman" w:hAnsi="Times New Roman" w:cs="Times New Roman"/>
          <w:i/>
          <w:color w:val="000000"/>
          <w:sz w:val="24"/>
          <w:szCs w:val="24"/>
        </w:rPr>
        <w:t xml:space="preserve">Pauline à la </w:t>
      </w:r>
      <w:proofErr w:type="spellStart"/>
      <w:r w:rsidRPr="00A71171">
        <w:rPr>
          <w:rFonts w:ascii="Times New Roman" w:eastAsia="Times New Roman" w:hAnsi="Times New Roman" w:cs="Times New Roman"/>
          <w:i/>
          <w:color w:val="000000"/>
          <w:sz w:val="24"/>
          <w:szCs w:val="24"/>
        </w:rPr>
        <w:t>plage</w:t>
      </w:r>
      <w:proofErr w:type="spellEnd"/>
      <w:r w:rsidRPr="00A71171">
        <w:rPr>
          <w:rFonts w:ascii="Times New Roman" w:eastAsia="Times New Roman" w:hAnsi="Times New Roman" w:cs="Times New Roman"/>
          <w:color w:val="000000"/>
          <w:sz w:val="24"/>
          <w:szCs w:val="24"/>
        </w:rPr>
        <w:t xml:space="preserve"> and </w:t>
      </w:r>
      <w:r w:rsidR="00D964B4">
        <w:rPr>
          <w:rFonts w:ascii="Times New Roman" w:eastAsia="Times New Roman" w:hAnsi="Times New Roman" w:cs="Times New Roman"/>
          <w:i/>
          <w:color w:val="000000"/>
          <w:sz w:val="24"/>
          <w:szCs w:val="24"/>
        </w:rPr>
        <w:t xml:space="preserve">Ma </w:t>
      </w:r>
      <w:proofErr w:type="spellStart"/>
      <w:r w:rsidR="00D964B4">
        <w:rPr>
          <w:rFonts w:ascii="Times New Roman" w:eastAsia="Times New Roman" w:hAnsi="Times New Roman" w:cs="Times New Roman"/>
          <w:i/>
          <w:color w:val="000000"/>
          <w:sz w:val="24"/>
          <w:szCs w:val="24"/>
        </w:rPr>
        <w:t>nuit</w:t>
      </w:r>
      <w:proofErr w:type="spellEnd"/>
      <w:r w:rsidR="00D964B4">
        <w:rPr>
          <w:rFonts w:ascii="Times New Roman" w:eastAsia="Times New Roman" w:hAnsi="Times New Roman" w:cs="Times New Roman"/>
          <w:i/>
          <w:color w:val="000000"/>
          <w:sz w:val="24"/>
          <w:szCs w:val="24"/>
        </w:rPr>
        <w:t xml:space="preserve"> chez Maud</w:t>
      </w:r>
      <w:r w:rsidRPr="00A71171">
        <w:rPr>
          <w:rFonts w:ascii="Times New Roman" w:eastAsia="Times New Roman" w:hAnsi="Times New Roman" w:cs="Times New Roman"/>
          <w:color w:val="000000"/>
          <w:sz w:val="24"/>
          <w:szCs w:val="24"/>
        </w:rPr>
        <w:t xml:space="preserve">, both told with mathematical precision. Rohmer served as the editor of Cahiers du Cinema, one of the most influential film magazine in France. During these years, he distinguished himself from other film critics of the time by writing in a relatively formal style and tried to breathe an air of formality to the language of film criticism. This is where the significant difference between Rohmer and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arises, most probably </w:t>
      </w:r>
      <w:r w:rsidRPr="00A71171">
        <w:rPr>
          <w:rFonts w:ascii="Times New Roman" w:eastAsia="Times New Roman" w:hAnsi="Times New Roman" w:cs="Times New Roman"/>
          <w:color w:val="000000"/>
          <w:sz w:val="24"/>
          <w:szCs w:val="24"/>
        </w:rPr>
        <w:lastRenderedPageBreak/>
        <w:t>motivated by the decision to go non-linear in storytelling (</w:t>
      </w:r>
      <w:proofErr w:type="spellStart"/>
      <w:r w:rsidRPr="00A71171">
        <w:rPr>
          <w:rFonts w:ascii="Times New Roman" w:eastAsia="Times New Roman" w:hAnsi="Times New Roman" w:cs="Times New Roman"/>
          <w:color w:val="000000"/>
          <w:sz w:val="24"/>
          <w:szCs w:val="24"/>
        </w:rPr>
        <w:t>Pialat</w:t>
      </w:r>
      <w:proofErr w:type="spellEnd"/>
      <w:r w:rsidRPr="00A71171">
        <w:rPr>
          <w:rFonts w:ascii="Times New Roman" w:eastAsia="Times New Roman" w:hAnsi="Times New Roman" w:cs="Times New Roman"/>
          <w:color w:val="000000"/>
          <w:sz w:val="24"/>
          <w:szCs w:val="24"/>
        </w:rPr>
        <w:t xml:space="preserve">, whom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cites as an influence on this particular aspect of the film, will be discussed in detail). </w:t>
      </w:r>
    </w:p>
    <w:p w14:paraId="1E518D01"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An article that separates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and the Rohmer films is John </w:t>
      </w:r>
      <w:proofErr w:type="spellStart"/>
      <w:r w:rsidRPr="00A71171">
        <w:rPr>
          <w:rFonts w:ascii="Times New Roman" w:eastAsia="Times New Roman" w:hAnsi="Times New Roman" w:cs="Times New Roman"/>
          <w:color w:val="000000"/>
          <w:sz w:val="24"/>
          <w:szCs w:val="24"/>
        </w:rPr>
        <w:t>Fawell's</w:t>
      </w:r>
      <w:proofErr w:type="spellEnd"/>
      <w:r w:rsidRPr="00A71171">
        <w:rPr>
          <w:rFonts w:ascii="Times New Roman" w:eastAsia="Times New Roman" w:hAnsi="Times New Roman" w:cs="Times New Roman"/>
          <w:color w:val="000000"/>
          <w:sz w:val="24"/>
          <w:szCs w:val="24"/>
        </w:rPr>
        <w:t xml:space="preserve"> "Rohmer's Oppressive Summers." The article touched upon the familiar settings and moods of different Rohmer movies. While other movies set in the summer period would have carried the energy of liberty and self-development, Rohmer's movies veer off into the idea that the seeming infinity of summer leads to stagnation and loneliness. This finding </w:t>
      </w:r>
      <w:proofErr w:type="gramStart"/>
      <w:r w:rsidRPr="00A71171">
        <w:rPr>
          <w:rFonts w:ascii="Times New Roman" w:eastAsia="Times New Roman" w:hAnsi="Times New Roman" w:cs="Times New Roman"/>
          <w:color w:val="000000"/>
          <w:sz w:val="24"/>
          <w:szCs w:val="24"/>
        </w:rPr>
        <w:t>will then be applied</w:t>
      </w:r>
      <w:proofErr w:type="gramEnd"/>
      <w:r w:rsidRPr="00A71171">
        <w:rPr>
          <w:rFonts w:ascii="Times New Roman" w:eastAsia="Times New Roman" w:hAnsi="Times New Roman" w:cs="Times New Roman"/>
          <w:color w:val="000000"/>
          <w:sz w:val="24"/>
          <w:szCs w:val="24"/>
        </w:rPr>
        <w:t xml:space="preserve"> to </w:t>
      </w:r>
      <w:r w:rsidRPr="00114A35">
        <w:rPr>
          <w:rFonts w:ascii="Times New Roman" w:eastAsia="Times New Roman" w:hAnsi="Times New Roman" w:cs="Times New Roman"/>
          <w:i/>
          <w:color w:val="000000"/>
          <w:sz w:val="24"/>
          <w:szCs w:val="24"/>
        </w:rPr>
        <w:t xml:space="preserve">La </w:t>
      </w:r>
      <w:proofErr w:type="spellStart"/>
      <w:r w:rsidRPr="00114A35">
        <w:rPr>
          <w:rFonts w:ascii="Times New Roman" w:eastAsia="Times New Roman" w:hAnsi="Times New Roman" w:cs="Times New Roman"/>
          <w:i/>
          <w:color w:val="000000"/>
          <w:sz w:val="24"/>
          <w:szCs w:val="24"/>
        </w:rPr>
        <w:t>Collectioneuse</w:t>
      </w:r>
      <w:proofErr w:type="spellEnd"/>
      <w:r w:rsidRPr="00A71171">
        <w:rPr>
          <w:rFonts w:ascii="Times New Roman" w:eastAsia="Times New Roman" w:hAnsi="Times New Roman" w:cs="Times New Roman"/>
          <w:color w:val="000000"/>
          <w:sz w:val="24"/>
          <w:szCs w:val="24"/>
        </w:rPr>
        <w:t xml:space="preserve">, </w:t>
      </w:r>
      <w:r w:rsidRPr="00A71171">
        <w:rPr>
          <w:rFonts w:ascii="Times New Roman" w:eastAsia="Times New Roman" w:hAnsi="Times New Roman" w:cs="Times New Roman"/>
          <w:i/>
          <w:color w:val="000000"/>
          <w:sz w:val="24"/>
          <w:szCs w:val="24"/>
        </w:rPr>
        <w:t xml:space="preserve">Pauline à la </w:t>
      </w:r>
      <w:proofErr w:type="spellStart"/>
      <w:r w:rsidRPr="00A71171">
        <w:rPr>
          <w:rFonts w:ascii="Times New Roman" w:eastAsia="Times New Roman" w:hAnsi="Times New Roman" w:cs="Times New Roman"/>
          <w:i/>
          <w:color w:val="000000"/>
          <w:sz w:val="24"/>
          <w:szCs w:val="24"/>
        </w:rPr>
        <w:t>plage</w:t>
      </w:r>
      <w:proofErr w:type="spellEnd"/>
      <w:r w:rsidRPr="00A71171">
        <w:rPr>
          <w:rFonts w:ascii="Times New Roman" w:eastAsia="Times New Roman" w:hAnsi="Times New Roman" w:cs="Times New Roman"/>
          <w:color w:val="000000"/>
          <w:sz w:val="24"/>
          <w:szCs w:val="24"/>
        </w:rPr>
        <w:t xml:space="preserve">, </w:t>
      </w:r>
      <w:r w:rsidR="00D964B4" w:rsidRPr="00D964B4">
        <w:rPr>
          <w:rFonts w:ascii="Times New Roman" w:eastAsia="Times New Roman" w:hAnsi="Times New Roman" w:cs="Times New Roman"/>
          <w:i/>
          <w:color w:val="000000"/>
          <w:sz w:val="24"/>
          <w:szCs w:val="24"/>
        </w:rPr>
        <w:t xml:space="preserve">Le </w:t>
      </w:r>
      <w:proofErr w:type="spellStart"/>
      <w:r w:rsidR="00D964B4" w:rsidRPr="00D964B4">
        <w:rPr>
          <w:rFonts w:ascii="Times New Roman" w:eastAsia="Times New Roman" w:hAnsi="Times New Roman" w:cs="Times New Roman"/>
          <w:i/>
          <w:color w:val="000000"/>
          <w:sz w:val="24"/>
          <w:szCs w:val="24"/>
        </w:rPr>
        <w:t>Genou</w:t>
      </w:r>
      <w:proofErr w:type="spellEnd"/>
      <w:r w:rsidR="00D964B4" w:rsidRPr="00D964B4">
        <w:rPr>
          <w:rFonts w:ascii="Times New Roman" w:eastAsia="Times New Roman" w:hAnsi="Times New Roman" w:cs="Times New Roman"/>
          <w:i/>
          <w:color w:val="000000"/>
          <w:sz w:val="24"/>
          <w:szCs w:val="24"/>
        </w:rPr>
        <w:t xml:space="preserve"> de Claire</w:t>
      </w:r>
      <w:r w:rsidRPr="00A71171">
        <w:rPr>
          <w:rFonts w:ascii="Times New Roman" w:eastAsia="Times New Roman" w:hAnsi="Times New Roman" w:cs="Times New Roman"/>
          <w:color w:val="000000"/>
          <w:sz w:val="24"/>
          <w:szCs w:val="24"/>
        </w:rPr>
        <w:t xml:space="preserve">, and some of the earlier Moral Tales. Because these share a space where the unsentimental and the seductive meet, critical differences in the exposition are what drives the careless ease of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w:t>
      </w:r>
    </w:p>
    <w:p w14:paraId="399B2AF7" w14:textId="70A5EBD2"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Even though Elio is far from the stereotypical protagonist of a coming-of-age film, he still pertains to the archetype of an awkward and insecure teen</w:t>
      </w:r>
      <w:r w:rsidR="00241FA0">
        <w:rPr>
          <w:rStyle w:val="FootnoteReference"/>
          <w:rFonts w:ascii="Times New Roman" w:eastAsia="Times New Roman" w:hAnsi="Times New Roman" w:cs="Times New Roman"/>
          <w:color w:val="000000"/>
          <w:sz w:val="24"/>
          <w:szCs w:val="24"/>
        </w:rPr>
        <w:footnoteReference w:id="6"/>
      </w:r>
      <w:r w:rsidRPr="00A71171">
        <w:rPr>
          <w:rFonts w:ascii="Times New Roman" w:eastAsia="Times New Roman" w:hAnsi="Times New Roman" w:cs="Times New Roman"/>
          <w:color w:val="000000"/>
          <w:sz w:val="24"/>
          <w:szCs w:val="24"/>
        </w:rPr>
        <w:t xml:space="preserve">. Desire has positive energy in </w:t>
      </w:r>
      <w:proofErr w:type="spellStart"/>
      <w:r w:rsidRPr="00A71171">
        <w:rPr>
          <w:rFonts w:ascii="Times New Roman" w:eastAsia="Times New Roman" w:hAnsi="Times New Roman" w:cs="Times New Roman"/>
          <w:color w:val="000000"/>
          <w:sz w:val="24"/>
          <w:szCs w:val="24"/>
        </w:rPr>
        <w:t>Guadagnino's</w:t>
      </w:r>
      <w:proofErr w:type="spellEnd"/>
      <w:r w:rsidRPr="00A71171">
        <w:rPr>
          <w:rFonts w:ascii="Times New Roman" w:eastAsia="Times New Roman" w:hAnsi="Times New Roman" w:cs="Times New Roman"/>
          <w:color w:val="000000"/>
          <w:sz w:val="24"/>
          <w:szCs w:val="24"/>
        </w:rPr>
        <w:t xml:space="preserve"> movies and brings out the best of the characters. This is true for this and the previous two in the trilogy. </w:t>
      </w:r>
      <w:r w:rsidR="00C23B55">
        <w:rPr>
          <w:rFonts w:ascii="Times New Roman" w:eastAsia="Times New Roman" w:hAnsi="Times New Roman" w:cs="Times New Roman"/>
          <w:color w:val="000000"/>
          <w:sz w:val="24"/>
          <w:szCs w:val="24"/>
        </w:rPr>
        <w:t xml:space="preserve">An article by Joanna Di </w:t>
      </w:r>
      <w:proofErr w:type="spellStart"/>
      <w:r w:rsidR="00C23B55">
        <w:rPr>
          <w:rFonts w:ascii="Times New Roman" w:eastAsia="Times New Roman" w:hAnsi="Times New Roman" w:cs="Times New Roman"/>
          <w:color w:val="000000"/>
          <w:sz w:val="24"/>
          <w:szCs w:val="24"/>
        </w:rPr>
        <w:t>Mattia</w:t>
      </w:r>
      <w:proofErr w:type="spellEnd"/>
      <w:r w:rsidR="00C23B55">
        <w:rPr>
          <w:rFonts w:ascii="Times New Roman" w:eastAsia="Times New Roman" w:hAnsi="Times New Roman" w:cs="Times New Roman"/>
          <w:color w:val="000000"/>
          <w:sz w:val="24"/>
          <w:szCs w:val="24"/>
        </w:rPr>
        <w:t xml:space="preserve"> </w:t>
      </w:r>
      <w:r w:rsidR="00241FA0">
        <w:rPr>
          <w:rFonts w:ascii="Times New Roman" w:eastAsia="Times New Roman" w:hAnsi="Times New Roman" w:cs="Times New Roman"/>
          <w:color w:val="000000"/>
          <w:sz w:val="24"/>
          <w:szCs w:val="24"/>
        </w:rPr>
        <w:t xml:space="preserve">identified </w:t>
      </w:r>
      <w:r w:rsidR="00C23B55" w:rsidRPr="00A71171">
        <w:rPr>
          <w:rFonts w:ascii="Times New Roman" w:eastAsia="Times New Roman" w:hAnsi="Times New Roman" w:cs="Times New Roman"/>
          <w:color w:val="000000"/>
          <w:sz w:val="24"/>
          <w:szCs w:val="24"/>
        </w:rPr>
        <w:t xml:space="preserve">a new kind of language </w:t>
      </w:r>
      <w:r w:rsidRPr="00A71171">
        <w:rPr>
          <w:rFonts w:ascii="Times New Roman" w:eastAsia="Times New Roman" w:hAnsi="Times New Roman" w:cs="Times New Roman"/>
          <w:color w:val="000000"/>
          <w:sz w:val="24"/>
          <w:szCs w:val="24"/>
        </w:rPr>
        <w:t xml:space="preserve">– people </w:t>
      </w:r>
      <w:r w:rsidR="00241FA0">
        <w:rPr>
          <w:rFonts w:ascii="Times New Roman" w:eastAsia="Times New Roman" w:hAnsi="Times New Roman" w:cs="Times New Roman"/>
          <w:color w:val="000000"/>
          <w:sz w:val="24"/>
          <w:szCs w:val="24"/>
        </w:rPr>
        <w:t>around</w:t>
      </w:r>
      <w:r w:rsidRPr="00A71171">
        <w:rPr>
          <w:rFonts w:ascii="Times New Roman" w:eastAsia="Times New Roman" w:hAnsi="Times New Roman" w:cs="Times New Roman"/>
          <w:color w:val="000000"/>
          <w:sz w:val="24"/>
          <w:szCs w:val="24"/>
        </w:rPr>
        <w:t xml:space="preserve"> the amorous subjects observing the love in action. In this film, these characters show kindness without words, thus visually.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is a film in which dialogue is used minimally for maximum effect – its most powerful moments contain few or no words at all." Of all the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projects, this one made the most significant critical and scholarly splash; therefore, reflections of this movie will also serve as entry points to understand his other work. </w:t>
      </w:r>
    </w:p>
    <w:p w14:paraId="10CC2A23"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Important is to understand what makes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different from films of those filmmakers that inspired its conception. The obvious candidate to which such a diversion is aimed, </w:t>
      </w:r>
      <w:r w:rsidRPr="00A71171">
        <w:rPr>
          <w:rFonts w:ascii="Times New Roman" w:eastAsia="Times New Roman" w:hAnsi="Times New Roman" w:cs="Times New Roman"/>
          <w:color w:val="000000"/>
          <w:sz w:val="24"/>
          <w:szCs w:val="24"/>
        </w:rPr>
        <w:lastRenderedPageBreak/>
        <w:t xml:space="preserve">in particular, is Eric Rohmer. Rohmer's films exist in these liminal spaces, which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so deftly possesses; however, they portray the setting and the time spend (mostly in summer) as a source of stagnation. Interestingly, this stagnation is very much in conflict with the intents and the thoughts of the films' protagonists, who usually embark on journeys that reek of unmitigated desire of sex. Even if the main characters of these films do express some concerns with the uncontrolled nature of the sexual desires that await them, they still show a growing tendency of intended participation. Antoine de </w:t>
      </w:r>
      <w:proofErr w:type="spellStart"/>
      <w:r w:rsidRPr="00A71171">
        <w:rPr>
          <w:rFonts w:ascii="Times New Roman" w:eastAsia="Times New Roman" w:hAnsi="Times New Roman" w:cs="Times New Roman"/>
          <w:color w:val="000000"/>
          <w:sz w:val="24"/>
          <w:szCs w:val="24"/>
        </w:rPr>
        <w:t>Baecque</w:t>
      </w:r>
      <w:proofErr w:type="spellEnd"/>
      <w:r w:rsidRPr="00A71171">
        <w:rPr>
          <w:rFonts w:ascii="Times New Roman" w:eastAsia="Times New Roman" w:hAnsi="Times New Roman" w:cs="Times New Roman"/>
          <w:color w:val="000000"/>
          <w:sz w:val="24"/>
          <w:szCs w:val="24"/>
        </w:rPr>
        <w:t xml:space="preserve"> and Noel </w:t>
      </w:r>
      <w:proofErr w:type="spellStart"/>
      <w:r w:rsidRPr="00A71171">
        <w:rPr>
          <w:rFonts w:ascii="Times New Roman" w:eastAsia="Times New Roman" w:hAnsi="Times New Roman" w:cs="Times New Roman"/>
          <w:color w:val="000000"/>
          <w:sz w:val="24"/>
          <w:szCs w:val="24"/>
        </w:rPr>
        <w:t>Herpe</w:t>
      </w:r>
      <w:proofErr w:type="spellEnd"/>
      <w:r w:rsidRPr="00A71171">
        <w:rPr>
          <w:rFonts w:ascii="Times New Roman" w:eastAsia="Times New Roman" w:hAnsi="Times New Roman" w:cs="Times New Roman"/>
          <w:color w:val="000000"/>
          <w:sz w:val="24"/>
          <w:szCs w:val="24"/>
        </w:rPr>
        <w:t xml:space="preserve">, in an article about the filming of </w:t>
      </w:r>
      <w:r w:rsidRPr="00A71171">
        <w:rPr>
          <w:rFonts w:ascii="Times New Roman" w:eastAsia="Times New Roman" w:hAnsi="Times New Roman" w:cs="Times New Roman"/>
          <w:i/>
          <w:color w:val="000000"/>
          <w:sz w:val="24"/>
          <w:szCs w:val="24"/>
        </w:rPr>
        <w:t xml:space="preserve">Le </w:t>
      </w:r>
      <w:proofErr w:type="spellStart"/>
      <w:r w:rsidRPr="00A71171">
        <w:rPr>
          <w:rFonts w:ascii="Times New Roman" w:eastAsia="Times New Roman" w:hAnsi="Times New Roman" w:cs="Times New Roman"/>
          <w:i/>
          <w:color w:val="000000"/>
          <w:sz w:val="24"/>
          <w:szCs w:val="24"/>
        </w:rPr>
        <w:t>Genou</w:t>
      </w:r>
      <w:proofErr w:type="spellEnd"/>
      <w:r w:rsidRPr="00A71171">
        <w:rPr>
          <w:rFonts w:ascii="Times New Roman" w:eastAsia="Times New Roman" w:hAnsi="Times New Roman" w:cs="Times New Roman"/>
          <w:i/>
          <w:color w:val="000000"/>
          <w:sz w:val="24"/>
          <w:szCs w:val="24"/>
        </w:rPr>
        <w:t xml:space="preserve"> de Claire</w:t>
      </w:r>
      <w:r w:rsidRPr="00A71171">
        <w:rPr>
          <w:rFonts w:ascii="Times New Roman" w:eastAsia="Times New Roman" w:hAnsi="Times New Roman" w:cs="Times New Roman"/>
          <w:color w:val="000000"/>
          <w:sz w:val="24"/>
          <w:szCs w:val="24"/>
        </w:rPr>
        <w:t>, mention that the film came to be in a period where the narratives of uncontrolled sex and desire were welcomed, three of Rohmer's films were concerned with "controlling and calibrating desi</w:t>
      </w:r>
      <w:r w:rsidR="00241FA0">
        <w:rPr>
          <w:rFonts w:ascii="Times New Roman" w:eastAsia="Times New Roman" w:hAnsi="Times New Roman" w:cs="Times New Roman"/>
          <w:color w:val="000000"/>
          <w:sz w:val="24"/>
          <w:szCs w:val="24"/>
        </w:rPr>
        <w:t>re, not capitulating to it</w:t>
      </w:r>
      <w:r w:rsidR="00241FA0">
        <w:rPr>
          <w:rStyle w:val="FootnoteReference"/>
          <w:rFonts w:ascii="Times New Roman" w:eastAsia="Times New Roman" w:hAnsi="Times New Roman" w:cs="Times New Roman"/>
          <w:color w:val="000000"/>
          <w:sz w:val="24"/>
          <w:szCs w:val="24"/>
        </w:rPr>
        <w:footnoteReference w:id="7"/>
      </w:r>
      <w:r w:rsidR="00241FA0">
        <w:rPr>
          <w:rFonts w:ascii="Times New Roman" w:eastAsia="Times New Roman" w:hAnsi="Times New Roman" w:cs="Times New Roman"/>
          <w:color w:val="000000"/>
          <w:sz w:val="24"/>
          <w:szCs w:val="24"/>
        </w:rPr>
        <w:t>".</w:t>
      </w:r>
    </w:p>
    <w:p w14:paraId="0379437B" w14:textId="06EA967D"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Moreo</w:t>
      </w:r>
      <w:r w:rsidR="004A5153">
        <w:rPr>
          <w:rFonts w:ascii="Times New Roman" w:eastAsia="Times New Roman" w:hAnsi="Times New Roman" w:cs="Times New Roman"/>
          <w:color w:val="000000"/>
          <w:sz w:val="24"/>
          <w:szCs w:val="24"/>
        </w:rPr>
        <w:t xml:space="preserve">ver, a preliminary draft of </w:t>
      </w:r>
      <w:r w:rsidR="004A5153" w:rsidRPr="004A5153">
        <w:rPr>
          <w:rFonts w:ascii="Sylfaen" w:eastAsia="Times New Roman" w:hAnsi="Sylfaen" w:cs="Times New Roman"/>
          <w:i/>
          <w:color w:val="000000"/>
          <w:sz w:val="24"/>
          <w:szCs w:val="24"/>
        </w:rPr>
        <w:t xml:space="preserve">Le </w:t>
      </w:r>
      <w:proofErr w:type="spellStart"/>
      <w:r w:rsidR="004A5153" w:rsidRPr="004A5153">
        <w:rPr>
          <w:rFonts w:ascii="Sylfaen" w:eastAsia="Times New Roman" w:hAnsi="Sylfaen" w:cs="Times New Roman"/>
          <w:i/>
          <w:color w:val="000000"/>
          <w:sz w:val="24"/>
          <w:szCs w:val="24"/>
        </w:rPr>
        <w:t>Genou</w:t>
      </w:r>
      <w:proofErr w:type="spellEnd"/>
      <w:r w:rsidR="004A5153" w:rsidRPr="004A5153">
        <w:rPr>
          <w:rFonts w:ascii="Sylfaen" w:eastAsia="Times New Roman" w:hAnsi="Sylfaen" w:cs="Times New Roman"/>
          <w:i/>
          <w:color w:val="000000"/>
          <w:sz w:val="24"/>
          <w:szCs w:val="24"/>
        </w:rPr>
        <w:t xml:space="preserve"> de Claire</w:t>
      </w:r>
      <w:r w:rsidR="004A5153">
        <w:rPr>
          <w:rFonts w:ascii="Sylfaen" w:eastAsia="Times New Roman" w:hAnsi="Sylfaen" w:cs="Times New Roman"/>
          <w:color w:val="000000"/>
          <w:sz w:val="24"/>
          <w:szCs w:val="24"/>
        </w:rPr>
        <w:t xml:space="preserve"> </w:t>
      </w:r>
      <w:r w:rsidRPr="00A71171">
        <w:rPr>
          <w:rFonts w:ascii="Times New Roman" w:eastAsia="Times New Roman" w:hAnsi="Times New Roman" w:cs="Times New Roman"/>
          <w:color w:val="000000"/>
          <w:sz w:val="24"/>
          <w:szCs w:val="24"/>
        </w:rPr>
        <w:t xml:space="preserve">included the following quote: "It is not pleasure that makes people happy, but desire and the obstacles that are put in the way of realizing that desire." Considering that the same filmmaker made </w:t>
      </w:r>
      <w:r w:rsidRPr="00A71171">
        <w:rPr>
          <w:rFonts w:ascii="Times New Roman" w:eastAsia="Times New Roman" w:hAnsi="Times New Roman" w:cs="Times New Roman"/>
          <w:i/>
          <w:color w:val="000000"/>
          <w:sz w:val="24"/>
          <w:szCs w:val="24"/>
        </w:rPr>
        <w:t xml:space="preserve">Ma </w:t>
      </w:r>
      <w:proofErr w:type="spellStart"/>
      <w:r w:rsidRPr="00A71171">
        <w:rPr>
          <w:rFonts w:ascii="Times New Roman" w:eastAsia="Times New Roman" w:hAnsi="Times New Roman" w:cs="Times New Roman"/>
          <w:i/>
          <w:color w:val="000000"/>
          <w:sz w:val="24"/>
          <w:szCs w:val="24"/>
        </w:rPr>
        <w:t>nuit</w:t>
      </w:r>
      <w:proofErr w:type="spellEnd"/>
      <w:r w:rsidRPr="00A71171">
        <w:rPr>
          <w:rFonts w:ascii="Times New Roman" w:eastAsia="Times New Roman" w:hAnsi="Times New Roman" w:cs="Times New Roman"/>
          <w:i/>
          <w:color w:val="000000"/>
          <w:sz w:val="24"/>
          <w:szCs w:val="24"/>
        </w:rPr>
        <w:t xml:space="preserve"> chez Maud</w:t>
      </w:r>
      <w:r w:rsidR="00D964B4">
        <w:rPr>
          <w:rFonts w:ascii="Times New Roman" w:eastAsia="Times New Roman" w:hAnsi="Times New Roman" w:cs="Times New Roman"/>
          <w:i/>
          <w:color w:val="000000"/>
          <w:sz w:val="24"/>
          <w:szCs w:val="24"/>
        </w:rPr>
        <w:t xml:space="preserve"> </w:t>
      </w:r>
      <w:r w:rsidRPr="00A71171">
        <w:rPr>
          <w:rFonts w:ascii="Times New Roman" w:eastAsia="Times New Roman" w:hAnsi="Times New Roman" w:cs="Times New Roman"/>
          <w:color w:val="000000"/>
          <w:sz w:val="24"/>
          <w:szCs w:val="24"/>
        </w:rPr>
        <w:t xml:space="preserve">and </w:t>
      </w:r>
      <w:proofErr w:type="spellStart"/>
      <w:r w:rsidRPr="00A71171">
        <w:rPr>
          <w:rFonts w:ascii="Times New Roman" w:eastAsia="Times New Roman" w:hAnsi="Times New Roman" w:cs="Times New Roman"/>
          <w:i/>
          <w:color w:val="000000"/>
          <w:sz w:val="24"/>
          <w:szCs w:val="24"/>
        </w:rPr>
        <w:t>L’Amour</w:t>
      </w:r>
      <w:proofErr w:type="spellEnd"/>
      <w:r w:rsidRPr="00A71171">
        <w:rPr>
          <w:rFonts w:ascii="Times New Roman" w:eastAsia="Times New Roman" w:hAnsi="Times New Roman" w:cs="Times New Roman"/>
          <w:i/>
          <w:color w:val="000000"/>
          <w:sz w:val="24"/>
          <w:szCs w:val="24"/>
        </w:rPr>
        <w:t xml:space="preserve"> </w:t>
      </w:r>
      <w:proofErr w:type="spellStart"/>
      <w:r w:rsidRPr="00A71171">
        <w:rPr>
          <w:rFonts w:ascii="Times New Roman" w:eastAsia="Times New Roman" w:hAnsi="Times New Roman" w:cs="Times New Roman"/>
          <w:i/>
          <w:color w:val="000000"/>
          <w:sz w:val="24"/>
          <w:szCs w:val="24"/>
        </w:rPr>
        <w:t>l’après</w:t>
      </w:r>
      <w:proofErr w:type="spellEnd"/>
      <w:r w:rsidRPr="00A71171">
        <w:rPr>
          <w:rFonts w:ascii="Times New Roman" w:eastAsia="Times New Roman" w:hAnsi="Times New Roman" w:cs="Times New Roman"/>
          <w:i/>
          <w:color w:val="000000"/>
          <w:sz w:val="24"/>
          <w:szCs w:val="24"/>
        </w:rPr>
        <w:t>-midi</w:t>
      </w:r>
      <w:r w:rsidRPr="00A71171">
        <w:rPr>
          <w:rFonts w:ascii="Times New Roman" w:eastAsia="Times New Roman" w:hAnsi="Times New Roman" w:cs="Times New Roman"/>
          <w:color w:val="000000"/>
          <w:sz w:val="24"/>
          <w:szCs w:val="24"/>
        </w:rPr>
        <w:t xml:space="preserve">, it is perhaps unsurprising that a Catholic approach to the portrayal of desire is expected to be employed to a movie that is filled with images of scorching sensuality. The desire comes with the promise of jealousy and infidelity, recourse to the "bad faith" of Jerome, the main character of </w:t>
      </w:r>
      <w:r w:rsidRPr="00A71171">
        <w:rPr>
          <w:rFonts w:ascii="Times New Roman" w:eastAsia="Times New Roman" w:hAnsi="Times New Roman" w:cs="Times New Roman"/>
          <w:i/>
          <w:color w:val="000000"/>
          <w:sz w:val="24"/>
          <w:szCs w:val="24"/>
        </w:rPr>
        <w:t xml:space="preserve">Le </w:t>
      </w:r>
      <w:proofErr w:type="spellStart"/>
      <w:r w:rsidRPr="00A71171">
        <w:rPr>
          <w:rFonts w:ascii="Times New Roman" w:eastAsia="Times New Roman" w:hAnsi="Times New Roman" w:cs="Times New Roman"/>
          <w:i/>
          <w:color w:val="000000"/>
          <w:sz w:val="24"/>
          <w:szCs w:val="24"/>
        </w:rPr>
        <w:t>Genou</w:t>
      </w:r>
      <w:proofErr w:type="spellEnd"/>
      <w:r w:rsidRPr="00A71171">
        <w:rPr>
          <w:rFonts w:ascii="Times New Roman" w:eastAsia="Times New Roman" w:hAnsi="Times New Roman" w:cs="Times New Roman"/>
          <w:i/>
          <w:color w:val="000000"/>
          <w:sz w:val="24"/>
          <w:szCs w:val="24"/>
        </w:rPr>
        <w:t xml:space="preserve"> de Claire</w:t>
      </w:r>
      <w:r w:rsidRPr="00A71171">
        <w:rPr>
          <w:rFonts w:ascii="Times New Roman" w:eastAsia="Times New Roman" w:hAnsi="Times New Roman" w:cs="Times New Roman"/>
          <w:color w:val="000000"/>
          <w:sz w:val="24"/>
          <w:szCs w:val="24"/>
        </w:rPr>
        <w:t>. The film never criticizes its main character for the inappropriate relationship (</w:t>
      </w:r>
      <w:r w:rsidR="004A5153">
        <w:rPr>
          <w:rFonts w:ascii="Times New Roman" w:eastAsia="Times New Roman" w:hAnsi="Times New Roman" w:cs="Times New Roman"/>
          <w:color w:val="000000"/>
          <w:sz w:val="24"/>
          <w:szCs w:val="24"/>
        </w:rPr>
        <w:t xml:space="preserve">by </w:t>
      </w:r>
      <w:r w:rsidRPr="00A71171">
        <w:rPr>
          <w:rFonts w:ascii="Times New Roman" w:eastAsia="Times New Roman" w:hAnsi="Times New Roman" w:cs="Times New Roman"/>
          <w:color w:val="000000"/>
          <w:sz w:val="24"/>
          <w:szCs w:val="24"/>
        </w:rPr>
        <w:t xml:space="preserve">contemporary </w:t>
      </w:r>
      <w:r w:rsidR="004A5153">
        <w:rPr>
          <w:rFonts w:ascii="Times New Roman" w:eastAsia="Times New Roman" w:hAnsi="Times New Roman" w:cs="Times New Roman"/>
          <w:color w:val="000000"/>
          <w:sz w:val="24"/>
          <w:szCs w:val="24"/>
        </w:rPr>
        <w:t>standards</w:t>
      </w:r>
      <w:r w:rsidRPr="00A71171">
        <w:rPr>
          <w:rFonts w:ascii="Times New Roman" w:eastAsia="Times New Roman" w:hAnsi="Times New Roman" w:cs="Times New Roman"/>
          <w:color w:val="000000"/>
          <w:sz w:val="24"/>
          <w:szCs w:val="24"/>
        </w:rPr>
        <w:t xml:space="preserve">) that may have developed between the adolescent French teens and Jerome. For Rohmer, the conflict within Jerome's faith is more important. Even though some of the scenes may seem problematic for a contemporary audience, Rohmer does not let the characters engage in an activity of sexual nature, which is also apparent in </w:t>
      </w:r>
      <w:proofErr w:type="spellStart"/>
      <w:r w:rsidRPr="00A71171">
        <w:rPr>
          <w:rFonts w:ascii="Times New Roman" w:eastAsia="Times New Roman" w:hAnsi="Times New Roman" w:cs="Times New Roman"/>
          <w:i/>
          <w:color w:val="000000"/>
          <w:sz w:val="24"/>
          <w:szCs w:val="24"/>
        </w:rPr>
        <w:t>L’Amour</w:t>
      </w:r>
      <w:proofErr w:type="spellEnd"/>
      <w:r w:rsidRPr="00A71171">
        <w:rPr>
          <w:rFonts w:ascii="Times New Roman" w:eastAsia="Times New Roman" w:hAnsi="Times New Roman" w:cs="Times New Roman"/>
          <w:i/>
          <w:color w:val="000000"/>
          <w:sz w:val="24"/>
          <w:szCs w:val="24"/>
        </w:rPr>
        <w:t xml:space="preserve"> </w:t>
      </w:r>
      <w:proofErr w:type="spellStart"/>
      <w:r w:rsidRPr="00A71171">
        <w:rPr>
          <w:rFonts w:ascii="Times New Roman" w:eastAsia="Times New Roman" w:hAnsi="Times New Roman" w:cs="Times New Roman"/>
          <w:i/>
          <w:color w:val="000000"/>
          <w:sz w:val="24"/>
          <w:szCs w:val="24"/>
        </w:rPr>
        <w:t>l’après</w:t>
      </w:r>
      <w:proofErr w:type="spellEnd"/>
      <w:r w:rsidRPr="00A71171">
        <w:rPr>
          <w:rFonts w:ascii="Times New Roman" w:eastAsia="Times New Roman" w:hAnsi="Times New Roman" w:cs="Times New Roman"/>
          <w:i/>
          <w:color w:val="000000"/>
          <w:sz w:val="24"/>
          <w:szCs w:val="24"/>
        </w:rPr>
        <w:t>-midi</w:t>
      </w:r>
      <w:r w:rsidRPr="00A71171">
        <w:rPr>
          <w:rFonts w:ascii="Times New Roman" w:eastAsia="Times New Roman" w:hAnsi="Times New Roman" w:cs="Times New Roman"/>
          <w:color w:val="000000"/>
          <w:sz w:val="24"/>
          <w:szCs w:val="24"/>
        </w:rPr>
        <w:t xml:space="preserve"> and </w:t>
      </w:r>
      <w:r w:rsidR="004A5153" w:rsidRPr="004A5153">
        <w:rPr>
          <w:rFonts w:ascii="Times New Roman" w:eastAsia="Times New Roman" w:hAnsi="Times New Roman" w:cs="Times New Roman"/>
          <w:i/>
          <w:color w:val="000000"/>
          <w:sz w:val="24"/>
          <w:szCs w:val="24"/>
        </w:rPr>
        <w:t xml:space="preserve">Ma </w:t>
      </w:r>
      <w:proofErr w:type="spellStart"/>
      <w:r w:rsidR="004A5153" w:rsidRPr="004A5153">
        <w:rPr>
          <w:rFonts w:ascii="Times New Roman" w:eastAsia="Times New Roman" w:hAnsi="Times New Roman" w:cs="Times New Roman"/>
          <w:i/>
          <w:color w:val="000000"/>
          <w:sz w:val="24"/>
          <w:szCs w:val="24"/>
        </w:rPr>
        <w:t>nuit</w:t>
      </w:r>
      <w:proofErr w:type="spellEnd"/>
      <w:r w:rsidR="004A5153" w:rsidRPr="004A5153">
        <w:rPr>
          <w:rFonts w:ascii="Times New Roman" w:eastAsia="Times New Roman" w:hAnsi="Times New Roman" w:cs="Times New Roman"/>
          <w:i/>
          <w:color w:val="000000"/>
          <w:sz w:val="24"/>
          <w:szCs w:val="24"/>
        </w:rPr>
        <w:t xml:space="preserve"> chez Maud</w:t>
      </w:r>
      <w:r w:rsidRPr="00A71171">
        <w:rPr>
          <w:rFonts w:ascii="Times New Roman" w:eastAsia="Times New Roman" w:hAnsi="Times New Roman" w:cs="Times New Roman"/>
          <w:color w:val="000000"/>
          <w:sz w:val="24"/>
          <w:szCs w:val="24"/>
        </w:rPr>
        <w:t xml:space="preserve">. The age difference is a critical aspect in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dictating </w:t>
      </w:r>
      <w:r w:rsidRPr="00A71171">
        <w:rPr>
          <w:rFonts w:ascii="Times New Roman" w:eastAsia="Times New Roman" w:hAnsi="Times New Roman" w:cs="Times New Roman"/>
          <w:color w:val="000000"/>
          <w:sz w:val="24"/>
          <w:szCs w:val="24"/>
        </w:rPr>
        <w:lastRenderedPageBreak/>
        <w:t xml:space="preserve">the form of the relationship. Nevertheless, as opposed to Rohmer, the fulfillment of the desires is seen as a significant step in the self-discovery of Elio Perlman,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pushing a narrative of a teen being infatuated of possessing or acquiring the body of the desired object. Even though the age of consent in Italy is fourteen, the central relationship has been a subject of criticism in some of its audience. </w:t>
      </w:r>
    </w:p>
    <w:p w14:paraId="5E1E7317"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The possession or acquisition of the coveted object is also a major theme of </w:t>
      </w:r>
      <w:r w:rsidRPr="00A71171">
        <w:rPr>
          <w:rFonts w:ascii="Times New Roman" w:eastAsia="Times New Roman" w:hAnsi="Times New Roman" w:cs="Times New Roman"/>
          <w:i/>
          <w:color w:val="000000"/>
          <w:sz w:val="24"/>
          <w:szCs w:val="24"/>
        </w:rPr>
        <w:t xml:space="preserve">La </w:t>
      </w:r>
      <w:proofErr w:type="spellStart"/>
      <w:r w:rsidRPr="00A71171">
        <w:rPr>
          <w:rFonts w:ascii="Times New Roman" w:eastAsia="Times New Roman" w:hAnsi="Times New Roman" w:cs="Times New Roman"/>
          <w:i/>
          <w:color w:val="000000"/>
          <w:sz w:val="24"/>
          <w:szCs w:val="24"/>
        </w:rPr>
        <w:t>Collectionneuse</w:t>
      </w:r>
      <w:proofErr w:type="spellEnd"/>
      <w:r w:rsidRPr="00A71171">
        <w:rPr>
          <w:rFonts w:ascii="Times New Roman" w:eastAsia="Times New Roman" w:hAnsi="Times New Roman" w:cs="Times New Roman"/>
          <w:color w:val="000000"/>
          <w:sz w:val="24"/>
          <w:szCs w:val="24"/>
        </w:rPr>
        <w:t xml:space="preserve"> and, to a lesser degree, of </w:t>
      </w:r>
      <w:r w:rsidRPr="00A71171">
        <w:rPr>
          <w:rFonts w:ascii="Times New Roman" w:eastAsia="Times New Roman" w:hAnsi="Times New Roman" w:cs="Times New Roman"/>
          <w:i/>
          <w:color w:val="000000"/>
          <w:sz w:val="24"/>
          <w:szCs w:val="24"/>
        </w:rPr>
        <w:t>Le Rayon vert</w:t>
      </w:r>
      <w:r w:rsidRPr="00A71171">
        <w:rPr>
          <w:rFonts w:ascii="Times New Roman" w:eastAsia="Times New Roman" w:hAnsi="Times New Roman" w:cs="Times New Roman"/>
          <w:color w:val="000000"/>
          <w:sz w:val="24"/>
          <w:szCs w:val="24"/>
        </w:rPr>
        <w:t xml:space="preserve">. However, this possession is rarely shown in a positive light. In an article about Rohmer's "oppressive summers," John </w:t>
      </w:r>
      <w:proofErr w:type="spellStart"/>
      <w:r w:rsidRPr="00A71171">
        <w:rPr>
          <w:rFonts w:ascii="Times New Roman" w:eastAsia="Times New Roman" w:hAnsi="Times New Roman" w:cs="Times New Roman"/>
          <w:color w:val="000000"/>
          <w:sz w:val="24"/>
          <w:szCs w:val="24"/>
        </w:rPr>
        <w:t>Fawell</w:t>
      </w:r>
      <w:proofErr w:type="spellEnd"/>
      <w:r w:rsidRPr="00A71171">
        <w:rPr>
          <w:rFonts w:ascii="Times New Roman" w:eastAsia="Times New Roman" w:hAnsi="Times New Roman" w:cs="Times New Roman"/>
          <w:color w:val="000000"/>
          <w:sz w:val="24"/>
          <w:szCs w:val="24"/>
        </w:rPr>
        <w:t xml:space="preserve"> describes </w:t>
      </w:r>
      <w:r w:rsidRPr="00A71171">
        <w:rPr>
          <w:rFonts w:ascii="Times New Roman" w:eastAsia="Times New Roman" w:hAnsi="Times New Roman" w:cs="Times New Roman"/>
          <w:i/>
          <w:color w:val="000000"/>
          <w:sz w:val="24"/>
          <w:szCs w:val="24"/>
        </w:rPr>
        <w:t xml:space="preserve">Le </w:t>
      </w:r>
      <w:proofErr w:type="spellStart"/>
      <w:r w:rsidRPr="00A71171">
        <w:rPr>
          <w:rFonts w:ascii="Times New Roman" w:eastAsia="Times New Roman" w:hAnsi="Times New Roman" w:cs="Times New Roman"/>
          <w:i/>
          <w:color w:val="000000"/>
          <w:sz w:val="24"/>
          <w:szCs w:val="24"/>
        </w:rPr>
        <w:t>Genou</w:t>
      </w:r>
      <w:proofErr w:type="spellEnd"/>
      <w:r w:rsidRPr="00A71171">
        <w:rPr>
          <w:rFonts w:ascii="Times New Roman" w:eastAsia="Times New Roman" w:hAnsi="Times New Roman" w:cs="Times New Roman"/>
          <w:i/>
          <w:color w:val="000000"/>
          <w:sz w:val="24"/>
          <w:szCs w:val="24"/>
        </w:rPr>
        <w:t xml:space="preserve"> de Claire</w:t>
      </w:r>
      <w:r w:rsidR="00241FA0">
        <w:rPr>
          <w:rFonts w:ascii="Times New Roman" w:eastAsia="Times New Roman" w:hAnsi="Times New Roman" w:cs="Times New Roman"/>
          <w:color w:val="000000"/>
          <w:sz w:val="24"/>
          <w:szCs w:val="24"/>
        </w:rPr>
        <w:t xml:space="preserve"> as a "gently cruel" film</w:t>
      </w:r>
      <w:r w:rsidR="00241FA0">
        <w:rPr>
          <w:rStyle w:val="FootnoteReference"/>
          <w:rFonts w:ascii="Times New Roman" w:eastAsia="Times New Roman" w:hAnsi="Times New Roman" w:cs="Times New Roman"/>
          <w:color w:val="000000"/>
          <w:sz w:val="24"/>
          <w:szCs w:val="24"/>
        </w:rPr>
        <w:footnoteReference w:id="8"/>
      </w:r>
      <w:r w:rsidR="00241FA0">
        <w:rPr>
          <w:rFonts w:ascii="Times New Roman" w:eastAsia="Times New Roman" w:hAnsi="Times New Roman" w:cs="Times New Roman"/>
          <w:color w:val="000000"/>
          <w:sz w:val="24"/>
          <w:szCs w:val="24"/>
        </w:rPr>
        <w:t xml:space="preserve">. </w:t>
      </w:r>
      <w:r w:rsidRPr="00A71171">
        <w:rPr>
          <w:rFonts w:ascii="Times New Roman" w:eastAsia="Times New Roman" w:hAnsi="Times New Roman" w:cs="Times New Roman"/>
          <w:color w:val="000000"/>
          <w:sz w:val="24"/>
          <w:szCs w:val="24"/>
        </w:rPr>
        <w:t xml:space="preserve">It shows the humiliation Jerome feels faced with the indifference of the teenagers that surround him. In addition to a newfound reminder of his age, Jerome is portrayed as an egotist fantasizing about a person that does not reciprocate. This is also a central theme in </w:t>
      </w:r>
      <w:r w:rsidRPr="00A71171">
        <w:rPr>
          <w:rFonts w:ascii="Times New Roman" w:eastAsia="Times New Roman" w:hAnsi="Times New Roman" w:cs="Times New Roman"/>
          <w:i/>
          <w:color w:val="000000"/>
          <w:sz w:val="24"/>
          <w:szCs w:val="24"/>
        </w:rPr>
        <w:t xml:space="preserve">Pauline à la </w:t>
      </w:r>
      <w:proofErr w:type="spellStart"/>
      <w:r w:rsidRPr="00A71171">
        <w:rPr>
          <w:rFonts w:ascii="Times New Roman" w:eastAsia="Times New Roman" w:hAnsi="Times New Roman" w:cs="Times New Roman"/>
          <w:i/>
          <w:color w:val="000000"/>
          <w:sz w:val="24"/>
          <w:szCs w:val="24"/>
        </w:rPr>
        <w:t>plage</w:t>
      </w:r>
      <w:proofErr w:type="spellEnd"/>
      <w:r w:rsidRPr="00A71171">
        <w:rPr>
          <w:rFonts w:ascii="Times New Roman" w:eastAsia="Times New Roman" w:hAnsi="Times New Roman" w:cs="Times New Roman"/>
          <w:color w:val="000000"/>
          <w:sz w:val="24"/>
          <w:szCs w:val="24"/>
        </w:rPr>
        <w:t xml:space="preserve">, another significant aesthetic influence on the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film. If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shows the feeling one experiences when merging with another body, both physically and metaphorically, Rohmer films show his characters out of these types of relationships either to singlehood or to their significant others, who are drastically different and sometimes emotionally distant (</w:t>
      </w:r>
      <w:proofErr w:type="spellStart"/>
      <w:r w:rsidRPr="00A71171">
        <w:rPr>
          <w:rFonts w:ascii="Times New Roman" w:eastAsia="Times New Roman" w:hAnsi="Times New Roman" w:cs="Times New Roman"/>
          <w:i/>
          <w:color w:val="000000"/>
          <w:sz w:val="24"/>
          <w:szCs w:val="24"/>
        </w:rPr>
        <w:t>L’Amour</w:t>
      </w:r>
      <w:proofErr w:type="spellEnd"/>
      <w:r w:rsidRPr="00A71171">
        <w:rPr>
          <w:rFonts w:ascii="Times New Roman" w:eastAsia="Times New Roman" w:hAnsi="Times New Roman" w:cs="Times New Roman"/>
          <w:i/>
          <w:color w:val="000000"/>
          <w:sz w:val="24"/>
          <w:szCs w:val="24"/>
        </w:rPr>
        <w:t xml:space="preserve"> </w:t>
      </w:r>
      <w:proofErr w:type="spellStart"/>
      <w:r w:rsidRPr="00A71171">
        <w:rPr>
          <w:rFonts w:ascii="Times New Roman" w:eastAsia="Times New Roman" w:hAnsi="Times New Roman" w:cs="Times New Roman"/>
          <w:i/>
          <w:color w:val="000000"/>
          <w:sz w:val="24"/>
          <w:szCs w:val="24"/>
        </w:rPr>
        <w:t>l’après</w:t>
      </w:r>
      <w:proofErr w:type="spellEnd"/>
      <w:r w:rsidRPr="00A71171">
        <w:rPr>
          <w:rFonts w:ascii="Times New Roman" w:eastAsia="Times New Roman" w:hAnsi="Times New Roman" w:cs="Times New Roman"/>
          <w:i/>
          <w:color w:val="000000"/>
          <w:sz w:val="24"/>
          <w:szCs w:val="24"/>
        </w:rPr>
        <w:t>-midi</w:t>
      </w:r>
      <w:r w:rsidRPr="00A71171">
        <w:rPr>
          <w:rFonts w:ascii="Times New Roman" w:eastAsia="Times New Roman" w:hAnsi="Times New Roman" w:cs="Times New Roman"/>
          <w:color w:val="000000"/>
          <w:sz w:val="24"/>
          <w:szCs w:val="24"/>
        </w:rPr>
        <w:t xml:space="preserve">'s couple could also fit into this). Whereas "youth remains sublimely indifferent to middle age," Elio finds a more confident and liberated version of himself in the image of Oliver, a space of comfortable sexual expression. In all of Rohmer's films taken into consideration, the youth is an object of an elaborate </w:t>
      </w:r>
      <w:proofErr w:type="spellStart"/>
      <w:r w:rsidRPr="00A71171">
        <w:rPr>
          <w:rFonts w:ascii="Times New Roman" w:eastAsia="Times New Roman" w:hAnsi="Times New Roman" w:cs="Times New Roman"/>
          <w:color w:val="000000"/>
          <w:sz w:val="24"/>
          <w:szCs w:val="24"/>
        </w:rPr>
        <w:t>mise</w:t>
      </w:r>
      <w:proofErr w:type="spellEnd"/>
      <w:r w:rsidRPr="00A71171">
        <w:rPr>
          <w:rFonts w:ascii="Times New Roman" w:eastAsia="Times New Roman" w:hAnsi="Times New Roman" w:cs="Times New Roman"/>
          <w:color w:val="000000"/>
          <w:sz w:val="24"/>
          <w:szCs w:val="24"/>
        </w:rPr>
        <w:t>-</w:t>
      </w:r>
      <w:proofErr w:type="spellStart"/>
      <w:r w:rsidRPr="00A71171">
        <w:rPr>
          <w:rFonts w:ascii="Times New Roman" w:eastAsia="Times New Roman" w:hAnsi="Times New Roman" w:cs="Times New Roman"/>
          <w:color w:val="000000"/>
          <w:sz w:val="24"/>
          <w:szCs w:val="24"/>
        </w:rPr>
        <w:t>en</w:t>
      </w:r>
      <w:proofErr w:type="spellEnd"/>
      <w:r w:rsidRPr="00A71171">
        <w:rPr>
          <w:rFonts w:ascii="Times New Roman" w:eastAsia="Times New Roman" w:hAnsi="Times New Roman" w:cs="Times New Roman"/>
          <w:color w:val="000000"/>
          <w:sz w:val="24"/>
          <w:szCs w:val="24"/>
        </w:rPr>
        <w:t xml:space="preserve">-scene of the older characters, who show their weakness and bad faith in the wake of aging or waning youthful spirit. Rohmer is not concerned with what the eponymous Claire felt at the situation because she is never shown to be interested in the relationship. That probably may be the reason </w:t>
      </w:r>
      <w:r w:rsidRPr="00A71171">
        <w:rPr>
          <w:rFonts w:ascii="Times New Roman" w:eastAsia="Times New Roman" w:hAnsi="Times New Roman" w:cs="Times New Roman"/>
          <w:color w:val="000000"/>
          <w:sz w:val="24"/>
          <w:szCs w:val="24"/>
        </w:rPr>
        <w:lastRenderedPageBreak/>
        <w:t xml:space="preserve">why Rohmer's films come off as scathing or critical. The more the characters talk, the more hypocritical they become. On the other hand, James Ivory's script minimizes the use of dialogues in vital scenes in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When the characters do not sp</w:t>
      </w:r>
      <w:r w:rsidR="00984E48">
        <w:rPr>
          <w:rFonts w:ascii="Times New Roman" w:eastAsia="Times New Roman" w:hAnsi="Times New Roman" w:cs="Times New Roman"/>
          <w:color w:val="000000"/>
          <w:sz w:val="24"/>
          <w:szCs w:val="24"/>
        </w:rPr>
        <w:t>eak, they act with their bodies</w:t>
      </w:r>
      <w:r w:rsidR="00984E48">
        <w:rPr>
          <w:rStyle w:val="FootnoteReference"/>
          <w:rFonts w:ascii="Times New Roman" w:eastAsia="Times New Roman" w:hAnsi="Times New Roman" w:cs="Times New Roman"/>
          <w:color w:val="000000"/>
          <w:sz w:val="24"/>
          <w:szCs w:val="24"/>
        </w:rPr>
        <w:footnoteReference w:id="9"/>
      </w:r>
      <w:r w:rsidR="00984E48">
        <w:rPr>
          <w:rFonts w:ascii="Times New Roman" w:eastAsia="Times New Roman" w:hAnsi="Times New Roman" w:cs="Times New Roman"/>
          <w:color w:val="000000"/>
          <w:sz w:val="24"/>
          <w:szCs w:val="24"/>
        </w:rPr>
        <w:t>.</w:t>
      </w:r>
    </w:p>
    <w:p w14:paraId="5132160B" w14:textId="1C007113"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They are not providing new interpretations of love but rejecting them to reinforce the traditional ones. Likewise, the main character of </w:t>
      </w:r>
      <w:r w:rsidRPr="00A71171">
        <w:rPr>
          <w:rFonts w:ascii="Times New Roman" w:eastAsia="Times New Roman" w:hAnsi="Times New Roman" w:cs="Times New Roman"/>
          <w:i/>
          <w:color w:val="000000"/>
          <w:sz w:val="24"/>
          <w:szCs w:val="24"/>
        </w:rPr>
        <w:t xml:space="preserve">Le Rayon </w:t>
      </w:r>
      <w:proofErr w:type="spellStart"/>
      <w:r w:rsidRPr="00A71171">
        <w:rPr>
          <w:rFonts w:ascii="Times New Roman" w:eastAsia="Times New Roman" w:hAnsi="Times New Roman" w:cs="Times New Roman"/>
          <w:i/>
          <w:color w:val="000000"/>
          <w:sz w:val="24"/>
          <w:szCs w:val="24"/>
        </w:rPr>
        <w:t>vert</w:t>
      </w:r>
      <w:proofErr w:type="spellEnd"/>
      <w:r w:rsidRPr="00A71171">
        <w:rPr>
          <w:rFonts w:ascii="Times New Roman" w:eastAsia="Times New Roman" w:hAnsi="Times New Roman" w:cs="Times New Roman"/>
          <w:color w:val="000000"/>
          <w:sz w:val="24"/>
          <w:szCs w:val="24"/>
        </w:rPr>
        <w:t xml:space="preserve"> is pre-occupied with superstitions telling her of a companion that will soon arrive. Delphine, the protagonist of </w:t>
      </w:r>
      <w:r w:rsidRPr="00A71171">
        <w:rPr>
          <w:rFonts w:ascii="Times New Roman" w:eastAsia="Times New Roman" w:hAnsi="Times New Roman" w:cs="Times New Roman"/>
          <w:i/>
          <w:color w:val="000000"/>
          <w:sz w:val="24"/>
          <w:szCs w:val="24"/>
        </w:rPr>
        <w:t xml:space="preserve">Le Rayon </w:t>
      </w:r>
      <w:proofErr w:type="spellStart"/>
      <w:r w:rsidRPr="00A71171">
        <w:rPr>
          <w:rFonts w:ascii="Times New Roman" w:eastAsia="Times New Roman" w:hAnsi="Times New Roman" w:cs="Times New Roman"/>
          <w:i/>
          <w:color w:val="000000"/>
          <w:sz w:val="24"/>
          <w:szCs w:val="24"/>
        </w:rPr>
        <w:t>vert</w:t>
      </w:r>
      <w:proofErr w:type="spellEnd"/>
      <w:r w:rsidRPr="00A71171">
        <w:rPr>
          <w:rFonts w:ascii="Times New Roman" w:eastAsia="Times New Roman" w:hAnsi="Times New Roman" w:cs="Times New Roman"/>
          <w:color w:val="000000"/>
          <w:sz w:val="24"/>
          <w:szCs w:val="24"/>
        </w:rPr>
        <w:t>, is much different from other ones in the Rohmer canon as she inspires as much sympathy as pity. The audience sees her trying to become one with nature, rejecting the practice of eating meat and taking long strolls in the forest and the mountains. Simultaneously, everyone around her advises that the incoming loneliness of the summer will be alleviated by a quest to find a companion.</w:t>
      </w:r>
    </w:p>
    <w:p w14:paraId="098471ED"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Action in the former, and inaction in the latter, bring the loneliness, as Delphine wants to be taken (or possessed) both by nature and a romantic partner, yet she is unable. It is when she takes the initiative and asks permission, the film takes a hopeful turn. What concerns nature – Rohmer's films are famous for the characters tending to "lose rather than find themselves in</w:t>
      </w:r>
      <w:r w:rsidR="00984E48">
        <w:rPr>
          <w:rFonts w:ascii="Times New Roman" w:eastAsia="Times New Roman" w:hAnsi="Times New Roman" w:cs="Times New Roman"/>
          <w:color w:val="000000"/>
          <w:sz w:val="24"/>
          <w:szCs w:val="24"/>
        </w:rPr>
        <w:t xml:space="preserve"> nature</w:t>
      </w:r>
      <w:r w:rsidR="00984E48">
        <w:rPr>
          <w:rStyle w:val="FootnoteReference"/>
          <w:rFonts w:ascii="Times New Roman" w:eastAsia="Times New Roman" w:hAnsi="Times New Roman" w:cs="Times New Roman"/>
          <w:color w:val="000000"/>
          <w:sz w:val="24"/>
          <w:szCs w:val="24"/>
        </w:rPr>
        <w:footnoteReference w:id="10"/>
      </w:r>
      <w:r w:rsidR="00984E48">
        <w:rPr>
          <w:rFonts w:ascii="Times New Roman" w:eastAsia="Times New Roman" w:hAnsi="Times New Roman" w:cs="Times New Roman"/>
          <w:color w:val="000000"/>
          <w:sz w:val="24"/>
          <w:szCs w:val="24"/>
        </w:rPr>
        <w:t>."</w:t>
      </w:r>
      <w:r w:rsidRPr="00A71171">
        <w:rPr>
          <w:rFonts w:ascii="Times New Roman" w:eastAsia="Times New Roman" w:hAnsi="Times New Roman" w:cs="Times New Roman"/>
          <w:color w:val="000000"/>
          <w:sz w:val="24"/>
          <w:szCs w:val="24"/>
        </w:rPr>
        <w:t xml:space="preserve"> Nature brings "boredom, </w:t>
      </w:r>
      <w:proofErr w:type="spellStart"/>
      <w:r w:rsidRPr="00A71171">
        <w:rPr>
          <w:rFonts w:ascii="Times New Roman" w:eastAsia="Times New Roman" w:hAnsi="Times New Roman" w:cs="Times New Roman"/>
          <w:color w:val="000000"/>
          <w:sz w:val="24"/>
          <w:szCs w:val="24"/>
        </w:rPr>
        <w:t>directionlessness</w:t>
      </w:r>
      <w:proofErr w:type="spellEnd"/>
      <w:r w:rsidRPr="00A71171">
        <w:rPr>
          <w:rFonts w:ascii="Times New Roman" w:eastAsia="Times New Roman" w:hAnsi="Times New Roman" w:cs="Times New Roman"/>
          <w:color w:val="000000"/>
          <w:sz w:val="24"/>
          <w:szCs w:val="24"/>
        </w:rPr>
        <w:t xml:space="preserve">, </w:t>
      </w:r>
      <w:proofErr w:type="spellStart"/>
      <w:r w:rsidRPr="00A71171">
        <w:rPr>
          <w:rFonts w:ascii="Times New Roman" w:eastAsia="Times New Roman" w:hAnsi="Times New Roman" w:cs="Times New Roman"/>
          <w:color w:val="000000"/>
          <w:sz w:val="24"/>
          <w:szCs w:val="24"/>
        </w:rPr>
        <w:t>overheatedness</w:t>
      </w:r>
      <w:proofErr w:type="spellEnd"/>
      <w:r w:rsidRPr="00A71171">
        <w:rPr>
          <w:rFonts w:ascii="Times New Roman" w:eastAsia="Times New Roman" w:hAnsi="Times New Roman" w:cs="Times New Roman"/>
          <w:color w:val="000000"/>
          <w:sz w:val="24"/>
          <w:szCs w:val="24"/>
        </w:rPr>
        <w:t xml:space="preserve">, and stinging fires." This is a point that the main character of </w:t>
      </w:r>
      <w:r w:rsidRPr="00A71171">
        <w:rPr>
          <w:rFonts w:ascii="Times New Roman" w:eastAsia="Times New Roman" w:hAnsi="Times New Roman" w:cs="Times New Roman"/>
          <w:i/>
          <w:color w:val="000000"/>
          <w:sz w:val="24"/>
          <w:szCs w:val="24"/>
        </w:rPr>
        <w:t xml:space="preserve">Le Rayon </w:t>
      </w:r>
      <w:proofErr w:type="spellStart"/>
      <w:r w:rsidRPr="00A71171">
        <w:rPr>
          <w:rFonts w:ascii="Times New Roman" w:eastAsia="Times New Roman" w:hAnsi="Times New Roman" w:cs="Times New Roman"/>
          <w:i/>
          <w:color w:val="000000"/>
          <w:sz w:val="24"/>
          <w:szCs w:val="24"/>
        </w:rPr>
        <w:t>vert</w:t>
      </w:r>
      <w:proofErr w:type="spellEnd"/>
      <w:r w:rsidRPr="00A71171">
        <w:rPr>
          <w:rFonts w:ascii="Times New Roman" w:eastAsia="Times New Roman" w:hAnsi="Times New Roman" w:cs="Times New Roman"/>
          <w:color w:val="000000"/>
          <w:sz w:val="24"/>
          <w:szCs w:val="24"/>
        </w:rPr>
        <w:t xml:space="preserve"> has in common with the previously mentioned Rohmer protagonists. It is her fixation on nature and the idea that superior minds were able to capture a harmony with their surroundings that brings her immense pain. Like Jerome in </w:t>
      </w:r>
      <w:r w:rsidRPr="00A71171">
        <w:rPr>
          <w:rFonts w:ascii="Times New Roman" w:eastAsia="Times New Roman" w:hAnsi="Times New Roman" w:cs="Times New Roman"/>
          <w:i/>
          <w:color w:val="000000"/>
          <w:sz w:val="24"/>
          <w:szCs w:val="24"/>
        </w:rPr>
        <w:t xml:space="preserve">Le </w:t>
      </w:r>
      <w:proofErr w:type="spellStart"/>
      <w:r w:rsidRPr="00A71171">
        <w:rPr>
          <w:rFonts w:ascii="Times New Roman" w:eastAsia="Times New Roman" w:hAnsi="Times New Roman" w:cs="Times New Roman"/>
          <w:i/>
          <w:color w:val="000000"/>
          <w:sz w:val="24"/>
          <w:szCs w:val="24"/>
        </w:rPr>
        <w:t>Genou</w:t>
      </w:r>
      <w:proofErr w:type="spellEnd"/>
      <w:r w:rsidRPr="00A71171">
        <w:rPr>
          <w:rFonts w:ascii="Times New Roman" w:eastAsia="Times New Roman" w:hAnsi="Times New Roman" w:cs="Times New Roman"/>
          <w:i/>
          <w:color w:val="000000"/>
          <w:sz w:val="24"/>
          <w:szCs w:val="24"/>
        </w:rPr>
        <w:t xml:space="preserve"> de Claire</w:t>
      </w:r>
      <w:r w:rsidRPr="00A71171">
        <w:rPr>
          <w:rFonts w:ascii="Times New Roman" w:eastAsia="Times New Roman" w:hAnsi="Times New Roman" w:cs="Times New Roman"/>
          <w:color w:val="000000"/>
          <w:sz w:val="24"/>
          <w:szCs w:val="24"/>
        </w:rPr>
        <w:t xml:space="preserve"> and Frederic of </w:t>
      </w:r>
      <w:proofErr w:type="spellStart"/>
      <w:r w:rsidRPr="00A71171">
        <w:rPr>
          <w:rFonts w:ascii="Times New Roman" w:eastAsia="Times New Roman" w:hAnsi="Times New Roman" w:cs="Times New Roman"/>
          <w:i/>
          <w:color w:val="000000"/>
          <w:sz w:val="24"/>
          <w:szCs w:val="24"/>
        </w:rPr>
        <w:t>L’Amour</w:t>
      </w:r>
      <w:proofErr w:type="spellEnd"/>
      <w:r w:rsidRPr="00A71171">
        <w:rPr>
          <w:rFonts w:ascii="Times New Roman" w:eastAsia="Times New Roman" w:hAnsi="Times New Roman" w:cs="Times New Roman"/>
          <w:i/>
          <w:color w:val="000000"/>
          <w:sz w:val="24"/>
          <w:szCs w:val="24"/>
        </w:rPr>
        <w:t xml:space="preserve"> </w:t>
      </w:r>
      <w:proofErr w:type="spellStart"/>
      <w:r w:rsidRPr="00A71171">
        <w:rPr>
          <w:rFonts w:ascii="Times New Roman" w:eastAsia="Times New Roman" w:hAnsi="Times New Roman" w:cs="Times New Roman"/>
          <w:i/>
          <w:color w:val="000000"/>
          <w:sz w:val="24"/>
          <w:szCs w:val="24"/>
        </w:rPr>
        <w:t>l’après</w:t>
      </w:r>
      <w:proofErr w:type="spellEnd"/>
      <w:r w:rsidRPr="00A71171">
        <w:rPr>
          <w:rFonts w:ascii="Times New Roman" w:eastAsia="Times New Roman" w:hAnsi="Times New Roman" w:cs="Times New Roman"/>
          <w:i/>
          <w:color w:val="000000"/>
          <w:sz w:val="24"/>
          <w:szCs w:val="24"/>
        </w:rPr>
        <w:t>-midi</w:t>
      </w:r>
      <w:r w:rsidRPr="00A71171">
        <w:rPr>
          <w:rFonts w:ascii="Times New Roman" w:eastAsia="Times New Roman" w:hAnsi="Times New Roman" w:cs="Times New Roman"/>
          <w:color w:val="000000"/>
          <w:sz w:val="24"/>
          <w:szCs w:val="24"/>
        </w:rPr>
        <w:t xml:space="preserve">, a hypocritical escape from personal relationships highlights the existential dread of commitment these characters fear to face. </w:t>
      </w:r>
    </w:p>
    <w:p w14:paraId="391340FA"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lastRenderedPageBreak/>
        <w:t xml:space="preserve">All of this is not to suggest that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has nothing in common with Rohmer's films. On the contrary, most of the points mentioned are essential to note, because </w:t>
      </w:r>
      <w:proofErr w:type="spellStart"/>
      <w:r w:rsidRPr="00A71171">
        <w:rPr>
          <w:rFonts w:ascii="Times New Roman" w:eastAsia="Times New Roman" w:hAnsi="Times New Roman" w:cs="Times New Roman"/>
          <w:color w:val="000000"/>
          <w:sz w:val="24"/>
          <w:szCs w:val="24"/>
        </w:rPr>
        <w:t>Guadagnino's</w:t>
      </w:r>
      <w:proofErr w:type="spellEnd"/>
      <w:r w:rsidRPr="00A71171">
        <w:rPr>
          <w:rFonts w:ascii="Times New Roman" w:eastAsia="Times New Roman" w:hAnsi="Times New Roman" w:cs="Times New Roman"/>
          <w:color w:val="000000"/>
          <w:sz w:val="24"/>
          <w:szCs w:val="24"/>
        </w:rPr>
        <w:t xml:space="preserve"> film may be an inverse of the logic employed in these films. Nature is never dull or distancing in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Conversely, the scenery of nature is a backdrop for several of the most sensual scenes in the film. The scene where Oliver kisses Elio is reminiscent of a similar scene in </w:t>
      </w:r>
      <w:r w:rsidRPr="00A71171">
        <w:rPr>
          <w:rFonts w:ascii="Times New Roman" w:eastAsia="Times New Roman" w:hAnsi="Times New Roman" w:cs="Times New Roman"/>
          <w:i/>
          <w:color w:val="000000"/>
          <w:sz w:val="24"/>
          <w:szCs w:val="24"/>
        </w:rPr>
        <w:t xml:space="preserve">La </w:t>
      </w:r>
      <w:proofErr w:type="spellStart"/>
      <w:r w:rsidRPr="00A71171">
        <w:rPr>
          <w:rFonts w:ascii="Times New Roman" w:eastAsia="Times New Roman" w:hAnsi="Times New Roman" w:cs="Times New Roman"/>
          <w:i/>
          <w:color w:val="000000"/>
          <w:sz w:val="24"/>
          <w:szCs w:val="24"/>
        </w:rPr>
        <w:t>Collectionneuse</w:t>
      </w:r>
      <w:proofErr w:type="spellEnd"/>
      <w:r w:rsidRPr="00A71171">
        <w:rPr>
          <w:rFonts w:ascii="Times New Roman" w:eastAsia="Times New Roman" w:hAnsi="Times New Roman" w:cs="Times New Roman"/>
          <w:color w:val="000000"/>
          <w:sz w:val="24"/>
          <w:szCs w:val="24"/>
        </w:rPr>
        <w:t>. In Rohmer's scene, the attempt at a kiss by the older character is not returned by the younger one.</w:t>
      </w:r>
    </w:p>
    <w:p w14:paraId="45CF679C" w14:textId="77777777" w:rsidR="00F106E8"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Interestingly, the camera does not show what the reaction of the young girl is to the attempt. In </w:t>
      </w:r>
      <w:proofErr w:type="spellStart"/>
      <w:r w:rsidRPr="00A71171">
        <w:rPr>
          <w:rFonts w:ascii="Times New Roman" w:eastAsia="Times New Roman" w:hAnsi="Times New Roman" w:cs="Times New Roman"/>
          <w:color w:val="000000"/>
          <w:sz w:val="24"/>
          <w:szCs w:val="24"/>
        </w:rPr>
        <w:t>Guadagnino's</w:t>
      </w:r>
      <w:proofErr w:type="spellEnd"/>
      <w:r w:rsidRPr="00A71171">
        <w:rPr>
          <w:rFonts w:ascii="Times New Roman" w:eastAsia="Times New Roman" w:hAnsi="Times New Roman" w:cs="Times New Roman"/>
          <w:color w:val="000000"/>
          <w:sz w:val="24"/>
          <w:szCs w:val="24"/>
        </w:rPr>
        <w:t xml:space="preserve"> film, Elio awaits the kiss, is given a taste before initiating a kiss himself. The progression of any relations is cut short by Oliver, the older character. Elio could not have done this, as a possible progression aligns with the good faith of the character. Therefore, it </w:t>
      </w:r>
      <w:proofErr w:type="gramStart"/>
      <w:r w:rsidRPr="00A71171">
        <w:rPr>
          <w:rFonts w:ascii="Times New Roman" w:eastAsia="Times New Roman" w:hAnsi="Times New Roman" w:cs="Times New Roman"/>
          <w:color w:val="000000"/>
          <w:sz w:val="24"/>
          <w:szCs w:val="24"/>
        </w:rPr>
        <w:t>can be inferred</w:t>
      </w:r>
      <w:proofErr w:type="gramEnd"/>
      <w:r w:rsidRPr="00A71171">
        <w:rPr>
          <w:rFonts w:ascii="Times New Roman" w:eastAsia="Times New Roman" w:hAnsi="Times New Roman" w:cs="Times New Roman"/>
          <w:color w:val="000000"/>
          <w:sz w:val="24"/>
          <w:szCs w:val="24"/>
        </w:rPr>
        <w:t xml:space="preserve"> that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chose Rohmer because of the aesthetic language employed, but the themes and the "director as the judge" angle is nowhere to be found. </w:t>
      </w:r>
      <w:r w:rsidR="004C6C76">
        <w:rPr>
          <w:rFonts w:ascii="Times New Roman" w:eastAsia="Times New Roman" w:hAnsi="Times New Roman" w:cs="Times New Roman"/>
          <w:color w:val="000000"/>
          <w:sz w:val="24"/>
          <w:szCs w:val="24"/>
        </w:rPr>
        <w:t xml:space="preserve">Rohmer shoots his actors in an unsentimental and non-glamorizing fashion. The cinematography is not particularly flashy or sophisticated. Conversely, most of the shots either linger on the spaces the characters inhabit (such as in </w:t>
      </w:r>
      <w:r w:rsidR="004C6C76">
        <w:rPr>
          <w:rFonts w:ascii="Times New Roman" w:eastAsia="Times New Roman" w:hAnsi="Times New Roman" w:cs="Times New Roman"/>
          <w:i/>
          <w:color w:val="000000"/>
          <w:sz w:val="24"/>
          <w:szCs w:val="24"/>
        </w:rPr>
        <w:t xml:space="preserve">Le Rayon </w:t>
      </w:r>
      <w:proofErr w:type="spellStart"/>
      <w:r w:rsidR="004C6C76">
        <w:rPr>
          <w:rFonts w:ascii="Times New Roman" w:eastAsia="Times New Roman" w:hAnsi="Times New Roman" w:cs="Times New Roman"/>
          <w:i/>
          <w:color w:val="000000"/>
          <w:sz w:val="24"/>
          <w:szCs w:val="24"/>
        </w:rPr>
        <w:t>Vert</w:t>
      </w:r>
      <w:proofErr w:type="spellEnd"/>
      <w:r w:rsidR="004C6C76">
        <w:rPr>
          <w:rFonts w:ascii="Times New Roman" w:eastAsia="Times New Roman" w:hAnsi="Times New Roman" w:cs="Times New Roman"/>
          <w:i/>
          <w:color w:val="000000"/>
          <w:sz w:val="24"/>
          <w:szCs w:val="24"/>
        </w:rPr>
        <w:t xml:space="preserve">) </w:t>
      </w:r>
      <w:r w:rsidR="004C6C76">
        <w:rPr>
          <w:rFonts w:ascii="Times New Roman" w:eastAsia="Times New Roman" w:hAnsi="Times New Roman" w:cs="Times New Roman"/>
          <w:color w:val="000000"/>
          <w:sz w:val="24"/>
          <w:szCs w:val="24"/>
        </w:rPr>
        <w:t xml:space="preserve">or follow a shot, reverse shot pattern. As both Rohmer’s and </w:t>
      </w:r>
      <w:proofErr w:type="spellStart"/>
      <w:r w:rsidR="004C6C76">
        <w:rPr>
          <w:rFonts w:ascii="Times New Roman" w:eastAsia="Times New Roman" w:hAnsi="Times New Roman" w:cs="Times New Roman"/>
          <w:color w:val="000000"/>
          <w:sz w:val="24"/>
          <w:szCs w:val="24"/>
        </w:rPr>
        <w:t>Guadagnino’s</w:t>
      </w:r>
      <w:proofErr w:type="spellEnd"/>
      <w:r w:rsidR="004C6C76">
        <w:rPr>
          <w:rFonts w:ascii="Times New Roman" w:eastAsia="Times New Roman" w:hAnsi="Times New Roman" w:cs="Times New Roman"/>
          <w:color w:val="000000"/>
          <w:sz w:val="24"/>
          <w:szCs w:val="24"/>
        </w:rPr>
        <w:t xml:space="preserve"> films include long conversations, it is perhaps the reason of why there is no need for “flashy” cinematography. </w:t>
      </w:r>
    </w:p>
    <w:p w14:paraId="1D7CDB89" w14:textId="77777777" w:rsidR="00206B42" w:rsidRDefault="00F106E8" w:rsidP="00206B42">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some of the aesthetic deviates from the simplicity found in Rohmer and the reason is the main character serving as the nuclei of the story. </w:t>
      </w:r>
      <w:r w:rsidRPr="00F106E8">
        <w:rPr>
          <w:rFonts w:ascii="Times New Roman" w:eastAsia="Times New Roman" w:hAnsi="Times New Roman" w:cs="Times New Roman"/>
          <w:i/>
          <w:color w:val="000000"/>
          <w:sz w:val="24"/>
          <w:szCs w:val="24"/>
        </w:rPr>
        <w:t>Call Me by Your Name</w:t>
      </w:r>
      <w:r w:rsidR="00A71171" w:rsidRPr="00A71171">
        <w:rPr>
          <w:rFonts w:ascii="Times New Roman" w:eastAsia="Times New Roman" w:hAnsi="Times New Roman" w:cs="Times New Roman"/>
          <w:color w:val="000000"/>
          <w:sz w:val="24"/>
          <w:szCs w:val="24"/>
        </w:rPr>
        <w:t xml:space="preserve"> ultimately is Elio's story, with the audience taken hostage to empathize with him. The relationship between </w:t>
      </w:r>
    </w:p>
    <w:p w14:paraId="20A9ED27" w14:textId="4F0411C2" w:rsidR="00206B42" w:rsidRDefault="00206B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CCDBBD7" w14:textId="6067021A" w:rsidR="00206B42" w:rsidRDefault="00206B42" w:rsidP="00206B42">
      <w:pPr>
        <w:spacing w:line="480" w:lineRule="auto"/>
        <w:jc w:val="both"/>
        <w:rPr>
          <w:rFonts w:ascii="Times New Roman" w:eastAsia="Times New Roman" w:hAnsi="Times New Roman" w:cs="Times New Roman"/>
          <w:color w:val="000000"/>
          <w:sz w:val="24"/>
          <w:szCs w:val="24"/>
        </w:rPr>
      </w:pPr>
      <w:r w:rsidRPr="00206B42">
        <w:rPr>
          <w:rFonts w:ascii="Times New Roman" w:eastAsia="Times New Roman" w:hAnsi="Times New Roman" w:cs="Times New Roman"/>
          <w:noProof/>
          <w:color w:val="000000"/>
          <w:sz w:val="24"/>
          <w:szCs w:val="24"/>
        </w:rPr>
        <w:lastRenderedPageBreak/>
        <mc:AlternateContent>
          <mc:Choice Requires="wps">
            <w:drawing>
              <wp:anchor distT="45720" distB="45720" distL="114300" distR="114300" simplePos="0" relativeHeight="251660288" behindDoc="0" locked="0" layoutInCell="1" allowOverlap="1" wp14:anchorId="3336851E" wp14:editId="2412FE7A">
                <wp:simplePos x="0" y="0"/>
                <wp:positionH relativeFrom="margin">
                  <wp:align>center</wp:align>
                </wp:positionH>
                <wp:positionV relativeFrom="paragraph">
                  <wp:posOffset>3396044</wp:posOffset>
                </wp:positionV>
                <wp:extent cx="1582420" cy="2838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83845"/>
                        </a:xfrm>
                        <a:prstGeom prst="rect">
                          <a:avLst/>
                        </a:prstGeom>
                        <a:solidFill>
                          <a:srgbClr val="FFFFFF"/>
                        </a:solidFill>
                        <a:ln w="9525">
                          <a:noFill/>
                          <a:miter lim="800000"/>
                          <a:headEnd/>
                          <a:tailEnd/>
                        </a:ln>
                      </wps:spPr>
                      <wps:txbx>
                        <w:txbxContent>
                          <w:p w14:paraId="7F60469C" w14:textId="1189EE31" w:rsidR="000E548B" w:rsidRPr="00993959" w:rsidRDefault="000E548B">
                            <w:pPr>
                              <w:rPr>
                                <w:rFonts w:ascii="Times New Roman" w:hAnsi="Times New Roman" w:cs="Times New Roman"/>
                                <w:i/>
                              </w:rPr>
                            </w:pPr>
                            <w:r w:rsidRPr="00993959">
                              <w:rPr>
                                <w:rFonts w:ascii="Times New Roman" w:hAnsi="Times New Roman" w:cs="Times New Roman"/>
                                <w:i/>
                              </w:rPr>
                              <w:t>Call Me by Your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6851E" id="_x0000_t202" coordsize="21600,21600" o:spt="202" path="m,l,21600r21600,l21600,xe">
                <v:stroke joinstyle="miter"/>
                <v:path gradientshapeok="t" o:connecttype="rect"/>
              </v:shapetype>
              <v:shape id="_x0000_s1026" type="#_x0000_t202" style="position:absolute;left:0;text-align:left;margin-left:0;margin-top:267.4pt;width:124.6pt;height:22.3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" stroked="f">
                <v:textbox>
                  <w:txbxContent>
                    <w:p w14:paraId="7F60469C" w14:textId="1189EE31" w:rsidR="000E548B" w:rsidRPr="00993959" w:rsidRDefault="000E548B">
                      <w:pPr>
                        <w:rPr>
                          <w:rFonts w:ascii="Times New Roman" w:hAnsi="Times New Roman" w:cs="Times New Roman"/>
                          <w:i/>
                        </w:rPr>
                      </w:pPr>
                      <w:r w:rsidRPr="00993959">
                        <w:rPr>
                          <w:rFonts w:ascii="Times New Roman" w:hAnsi="Times New Roman" w:cs="Times New Roman"/>
                          <w:i/>
                        </w:rPr>
                        <w:t>Call Me by Your Name</w:t>
                      </w:r>
                    </w:p>
                  </w:txbxContent>
                </v:textbox>
                <w10:wrap type="square" anchorx="margin"/>
              </v:shape>
            </w:pict>
          </mc:Fallback>
        </mc:AlternateContent>
      </w:r>
      <w:r w:rsidRPr="00206B42">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2336" behindDoc="0" locked="0" layoutInCell="1" allowOverlap="1" wp14:anchorId="37E8D1C6" wp14:editId="7853E2FB">
                <wp:simplePos x="0" y="0"/>
                <wp:positionH relativeFrom="margin">
                  <wp:align>center</wp:align>
                </wp:positionH>
                <wp:positionV relativeFrom="paragraph">
                  <wp:posOffset>7804342</wp:posOffset>
                </wp:positionV>
                <wp:extent cx="1329055" cy="422275"/>
                <wp:effectExtent l="0" t="0" r="444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422275"/>
                        </a:xfrm>
                        <a:prstGeom prst="rect">
                          <a:avLst/>
                        </a:prstGeom>
                        <a:solidFill>
                          <a:srgbClr val="FFFFFF"/>
                        </a:solidFill>
                        <a:ln w="9525">
                          <a:noFill/>
                          <a:miter lim="800000"/>
                          <a:headEnd/>
                          <a:tailEnd/>
                        </a:ln>
                      </wps:spPr>
                      <wps:txbx>
                        <w:txbxContent>
                          <w:p w14:paraId="593E8569" w14:textId="501685A0" w:rsidR="000E548B" w:rsidRPr="00993959" w:rsidRDefault="000E548B">
                            <w:pPr>
                              <w:rPr>
                                <w:rFonts w:ascii="Times New Roman" w:hAnsi="Times New Roman" w:cs="Times New Roman"/>
                                <w:i/>
                              </w:rPr>
                            </w:pPr>
                            <w:r w:rsidRPr="00993959">
                              <w:rPr>
                                <w:rFonts w:ascii="Times New Roman" w:hAnsi="Times New Roman" w:cs="Times New Roman"/>
                                <w:i/>
                              </w:rPr>
                              <w:t xml:space="preserve">La </w:t>
                            </w:r>
                            <w:proofErr w:type="spellStart"/>
                            <w:r w:rsidRPr="00993959">
                              <w:rPr>
                                <w:rFonts w:ascii="Times New Roman" w:hAnsi="Times New Roman" w:cs="Times New Roman"/>
                                <w:i/>
                              </w:rPr>
                              <w:t>Collectionneuse</w:t>
                            </w:r>
                            <w:proofErr w:type="spellEnd"/>
                            <w:r w:rsidRPr="00993959">
                              <w:rPr>
                                <w:rFonts w:ascii="Times New Roman" w:hAnsi="Times New Roman" w:cs="Times New Roman"/>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8D1C6" id="_x0000_s1027" type="#_x0000_t202" style="position:absolute;left:0;text-align:left;margin-left:0;margin-top:614.5pt;width:104.65pt;height:33.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" stroked="f">
                <v:textbox>
                  <w:txbxContent>
                    <w:p w14:paraId="593E8569" w14:textId="501685A0" w:rsidR="000E548B" w:rsidRPr="00993959" w:rsidRDefault="000E548B">
                      <w:pPr>
                        <w:rPr>
                          <w:rFonts w:ascii="Times New Roman" w:hAnsi="Times New Roman" w:cs="Times New Roman"/>
                          <w:i/>
                        </w:rPr>
                      </w:pPr>
                      <w:r w:rsidRPr="00993959">
                        <w:rPr>
                          <w:rFonts w:ascii="Times New Roman" w:hAnsi="Times New Roman" w:cs="Times New Roman"/>
                          <w:i/>
                        </w:rPr>
                        <w:t xml:space="preserve">La </w:t>
                      </w:r>
                      <w:proofErr w:type="spellStart"/>
                      <w:r w:rsidRPr="00993959">
                        <w:rPr>
                          <w:rFonts w:ascii="Times New Roman" w:hAnsi="Times New Roman" w:cs="Times New Roman"/>
                          <w:i/>
                        </w:rPr>
                        <w:t>Collectionneuse</w:t>
                      </w:r>
                      <w:proofErr w:type="spellEnd"/>
                      <w:r w:rsidRPr="00993959">
                        <w:rPr>
                          <w:rFonts w:ascii="Times New Roman" w:hAnsi="Times New Roman" w:cs="Times New Roman"/>
                          <w:i/>
                        </w:rPr>
                        <w:t xml:space="preserve"> </w:t>
                      </w:r>
                    </w:p>
                  </w:txbxContent>
                </v:textbox>
                <w10:wrap type="square" anchorx="margin"/>
              </v:shape>
            </w:pict>
          </mc:Fallback>
        </mc:AlternateContent>
      </w:r>
      <w:r>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1" wp14:anchorId="160DF0D0" wp14:editId="5722B039">
            <wp:simplePos x="0" y="0"/>
            <wp:positionH relativeFrom="margin">
              <wp:align>right</wp:align>
            </wp:positionH>
            <wp:positionV relativeFrom="paragraph">
              <wp:posOffset>3708752</wp:posOffset>
            </wp:positionV>
            <wp:extent cx="5616575" cy="409765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Collectionneuse.1967.1080p.BluRay.x265.HEVC.AAC-SARTRE.mkv_snapshot_00.20.52_[2020.04.01_22.55.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6575" cy="4097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663360" behindDoc="0" locked="0" layoutInCell="1" allowOverlap="1" wp14:anchorId="42F4658E" wp14:editId="63334A49">
            <wp:simplePos x="0" y="0"/>
            <wp:positionH relativeFrom="margin">
              <wp:align>left</wp:align>
            </wp:positionH>
            <wp:positionV relativeFrom="margin">
              <wp:align>top</wp:align>
            </wp:positionV>
            <wp:extent cx="6239510" cy="338074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m2ts_snapshot_00.03.29_[2020.05.11_16.39.31].jpg"/>
                    <pic:cNvPicPr/>
                  </pic:nvPicPr>
                  <pic:blipFill rotWithShape="1">
                    <a:blip r:embed="rId8" cstate="print">
                      <a:extLst>
                        <a:ext uri="{28A0092B-C50C-407E-A947-70E740481C1C}">
                          <a14:useLocalDpi xmlns:a14="http://schemas.microsoft.com/office/drawing/2010/main" val="0"/>
                        </a:ext>
                      </a:extLst>
                    </a:blip>
                    <a:srcRect t="1856" b="1810"/>
                    <a:stretch/>
                  </pic:blipFill>
                  <pic:spPr bwMode="auto">
                    <a:xfrm>
                      <a:off x="0" y="0"/>
                      <a:ext cx="6239510" cy="338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09348" w14:textId="6B3E440A" w:rsidR="00A71171" w:rsidRPr="00A71171" w:rsidRDefault="00206B42" w:rsidP="00206B42">
      <w:pPr>
        <w:spacing w:line="480" w:lineRule="auto"/>
        <w:jc w:val="both"/>
        <w:rPr>
          <w:rFonts w:ascii="Times New Roman" w:eastAsia="Times New Roman" w:hAnsi="Times New Roman" w:cs="Times New Roman"/>
          <w:noProof/>
          <w:color w:val="000000"/>
          <w:sz w:val="24"/>
          <w:szCs w:val="24"/>
        </w:rPr>
      </w:pPr>
      <w:proofErr w:type="gramStart"/>
      <w:r w:rsidRPr="00A71171">
        <w:rPr>
          <w:rFonts w:ascii="Times New Roman" w:eastAsia="Times New Roman" w:hAnsi="Times New Roman" w:cs="Times New Roman"/>
          <w:color w:val="000000"/>
          <w:sz w:val="24"/>
          <w:szCs w:val="24"/>
        </w:rPr>
        <w:lastRenderedPageBreak/>
        <w:t>nature</w:t>
      </w:r>
      <w:proofErr w:type="gramEnd"/>
      <w:r w:rsidRPr="00A71171">
        <w:rPr>
          <w:rFonts w:ascii="Times New Roman" w:eastAsia="Times New Roman" w:hAnsi="Times New Roman" w:cs="Times New Roman"/>
          <w:color w:val="000000"/>
          <w:sz w:val="24"/>
          <w:szCs w:val="24"/>
        </w:rPr>
        <w:t xml:space="preserve"> and self-discovery started with </w:t>
      </w:r>
      <w:r w:rsidRPr="00A71171">
        <w:rPr>
          <w:rFonts w:ascii="Times New Roman" w:eastAsia="Times New Roman" w:hAnsi="Times New Roman" w:cs="Times New Roman"/>
          <w:i/>
          <w:color w:val="000000"/>
          <w:sz w:val="24"/>
          <w:szCs w:val="24"/>
        </w:rPr>
        <w:t xml:space="preserve">Io </w:t>
      </w:r>
      <w:proofErr w:type="spellStart"/>
      <w:r w:rsidRPr="00A71171">
        <w:rPr>
          <w:rFonts w:ascii="Times New Roman" w:eastAsia="Times New Roman" w:hAnsi="Times New Roman" w:cs="Times New Roman"/>
          <w:i/>
          <w:color w:val="000000"/>
          <w:sz w:val="24"/>
          <w:szCs w:val="24"/>
        </w:rPr>
        <w:t>sono</w:t>
      </w:r>
      <w:proofErr w:type="spellEnd"/>
      <w:r w:rsidRPr="00A71171">
        <w:rPr>
          <w:rFonts w:ascii="Times New Roman" w:eastAsia="Times New Roman" w:hAnsi="Times New Roman" w:cs="Times New Roman"/>
          <w:i/>
          <w:color w:val="000000"/>
          <w:sz w:val="24"/>
          <w:szCs w:val="24"/>
        </w:rPr>
        <w:t xml:space="preserve"> </w:t>
      </w:r>
      <w:proofErr w:type="spellStart"/>
      <w:r w:rsidRPr="00A71171">
        <w:rPr>
          <w:rFonts w:ascii="Times New Roman" w:eastAsia="Times New Roman" w:hAnsi="Times New Roman" w:cs="Times New Roman"/>
          <w:i/>
          <w:color w:val="000000"/>
          <w:sz w:val="24"/>
          <w:szCs w:val="24"/>
        </w:rPr>
        <w:t>l’amore</w:t>
      </w:r>
      <w:proofErr w:type="spellEnd"/>
      <w:r w:rsidRPr="00A71171">
        <w:rPr>
          <w:rFonts w:ascii="Times New Roman" w:eastAsia="Times New Roman" w:hAnsi="Times New Roman" w:cs="Times New Roman"/>
          <w:color w:val="000000"/>
          <w:sz w:val="24"/>
          <w:szCs w:val="24"/>
        </w:rPr>
        <w:t xml:space="preserve"> and </w:t>
      </w:r>
      <w:commentRangeStart w:id="1"/>
      <w:r w:rsidRPr="004A5153">
        <w:rPr>
          <w:rFonts w:ascii="Times New Roman" w:eastAsia="Times New Roman" w:hAnsi="Times New Roman" w:cs="Times New Roman"/>
          <w:i/>
          <w:color w:val="000000"/>
          <w:sz w:val="24"/>
          <w:szCs w:val="24"/>
        </w:rPr>
        <w:t>A Bigger Splash</w:t>
      </w:r>
      <w:commentRangeEnd w:id="1"/>
      <w:r w:rsidRPr="004A5153">
        <w:rPr>
          <w:rStyle w:val="CommentReference"/>
          <w:i/>
        </w:rPr>
        <w:commentReference w:id="1"/>
      </w:r>
      <w:r w:rsidRPr="00A71171">
        <w:rPr>
          <w:rFonts w:ascii="Times New Roman" w:eastAsia="Times New Roman" w:hAnsi="Times New Roman" w:cs="Times New Roman"/>
          <w:color w:val="000000"/>
          <w:sz w:val="24"/>
          <w:szCs w:val="24"/>
        </w:rPr>
        <w:t>. However, both feature</w:t>
      </w:r>
      <w:r w:rsidR="00A71171" w:rsidRPr="00A71171">
        <w:rPr>
          <w:rFonts w:ascii="Times New Roman" w:eastAsia="Times New Roman" w:hAnsi="Times New Roman" w:cs="Times New Roman"/>
          <w:color w:val="000000"/>
          <w:sz w:val="24"/>
          <w:szCs w:val="24"/>
        </w:rPr>
        <w:t xml:space="preserve"> endings that indicate personal doom for the main character. If Rohmer characters chose to </w:t>
      </w:r>
      <w:proofErr w:type="gramStart"/>
      <w:r w:rsidR="00A71171" w:rsidRPr="00A71171">
        <w:rPr>
          <w:rFonts w:ascii="Times New Roman" w:eastAsia="Times New Roman" w:hAnsi="Times New Roman" w:cs="Times New Roman"/>
          <w:color w:val="000000"/>
          <w:sz w:val="24"/>
          <w:szCs w:val="24"/>
        </w:rPr>
        <w:t xml:space="preserve">follow </w:t>
      </w:r>
      <w:r>
        <w:rPr>
          <w:rFonts w:ascii="Times New Roman" w:eastAsia="Times New Roman" w:hAnsi="Times New Roman" w:cs="Times New Roman"/>
          <w:noProof/>
          <w:color w:val="000000"/>
          <w:sz w:val="24"/>
          <w:szCs w:val="24"/>
        </w:rPr>
        <w:t xml:space="preserve"> </w:t>
      </w:r>
      <w:r w:rsidR="00A71171" w:rsidRPr="00A71171">
        <w:rPr>
          <w:rFonts w:ascii="Times New Roman" w:eastAsia="Times New Roman" w:hAnsi="Times New Roman" w:cs="Times New Roman"/>
          <w:color w:val="000000"/>
          <w:sz w:val="24"/>
          <w:szCs w:val="24"/>
        </w:rPr>
        <w:t>their</w:t>
      </w:r>
      <w:proofErr w:type="gramEnd"/>
      <w:r w:rsidR="00A71171" w:rsidRPr="00A71171">
        <w:rPr>
          <w:rFonts w:ascii="Times New Roman" w:eastAsia="Times New Roman" w:hAnsi="Times New Roman" w:cs="Times New Roman"/>
          <w:color w:val="000000"/>
          <w:sz w:val="24"/>
          <w:szCs w:val="24"/>
        </w:rPr>
        <w:t xml:space="preserve"> sexual escapades, they would find themselves in similar situations as those in </w:t>
      </w:r>
      <w:r w:rsidR="00A71171" w:rsidRPr="00A71171">
        <w:rPr>
          <w:rFonts w:ascii="Times New Roman" w:eastAsia="Times New Roman" w:hAnsi="Times New Roman" w:cs="Times New Roman"/>
          <w:i/>
          <w:color w:val="000000"/>
          <w:sz w:val="24"/>
          <w:szCs w:val="24"/>
        </w:rPr>
        <w:t xml:space="preserve">Io </w:t>
      </w:r>
      <w:proofErr w:type="spellStart"/>
      <w:r w:rsidR="00A71171" w:rsidRPr="00A71171">
        <w:rPr>
          <w:rFonts w:ascii="Times New Roman" w:eastAsia="Times New Roman" w:hAnsi="Times New Roman" w:cs="Times New Roman"/>
          <w:i/>
          <w:color w:val="000000"/>
          <w:sz w:val="24"/>
          <w:szCs w:val="24"/>
        </w:rPr>
        <w:t>sono</w:t>
      </w:r>
      <w:proofErr w:type="spellEnd"/>
      <w:r w:rsidR="00A71171" w:rsidRPr="00A71171">
        <w:rPr>
          <w:rFonts w:ascii="Times New Roman" w:eastAsia="Times New Roman" w:hAnsi="Times New Roman" w:cs="Times New Roman"/>
          <w:i/>
          <w:color w:val="000000"/>
          <w:sz w:val="24"/>
          <w:szCs w:val="24"/>
        </w:rPr>
        <w:t xml:space="preserve"> </w:t>
      </w:r>
      <w:proofErr w:type="spellStart"/>
      <w:r w:rsidR="00A71171" w:rsidRPr="00A71171">
        <w:rPr>
          <w:rFonts w:ascii="Times New Roman" w:eastAsia="Times New Roman" w:hAnsi="Times New Roman" w:cs="Times New Roman"/>
          <w:i/>
          <w:color w:val="000000"/>
          <w:sz w:val="24"/>
          <w:szCs w:val="24"/>
        </w:rPr>
        <w:t>l’amore</w:t>
      </w:r>
      <w:proofErr w:type="spellEnd"/>
      <w:r w:rsidR="00A71171" w:rsidRPr="00A71171">
        <w:rPr>
          <w:rFonts w:ascii="Times New Roman" w:eastAsia="Times New Roman" w:hAnsi="Times New Roman" w:cs="Times New Roman"/>
          <w:color w:val="000000"/>
          <w:sz w:val="24"/>
          <w:szCs w:val="24"/>
        </w:rPr>
        <w:t xml:space="preserve"> and </w:t>
      </w:r>
      <w:r w:rsidR="00A71171" w:rsidRPr="00452A1B">
        <w:rPr>
          <w:rFonts w:ascii="Times New Roman" w:eastAsia="Times New Roman" w:hAnsi="Times New Roman" w:cs="Times New Roman"/>
          <w:i/>
          <w:color w:val="000000"/>
          <w:sz w:val="24"/>
          <w:szCs w:val="24"/>
        </w:rPr>
        <w:t>A Bigger Splash</w:t>
      </w:r>
      <w:r w:rsidR="00A71171" w:rsidRPr="00A71171">
        <w:rPr>
          <w:rFonts w:ascii="Times New Roman" w:eastAsia="Times New Roman" w:hAnsi="Times New Roman" w:cs="Times New Roman"/>
          <w:color w:val="000000"/>
          <w:sz w:val="24"/>
          <w:szCs w:val="24"/>
        </w:rPr>
        <w:t xml:space="preserve">. The main difference would be that </w:t>
      </w:r>
      <w:proofErr w:type="spellStart"/>
      <w:r w:rsidR="00A71171" w:rsidRPr="00A71171">
        <w:rPr>
          <w:rFonts w:ascii="Times New Roman" w:eastAsia="Times New Roman" w:hAnsi="Times New Roman" w:cs="Times New Roman"/>
          <w:color w:val="000000"/>
          <w:sz w:val="24"/>
          <w:szCs w:val="24"/>
        </w:rPr>
        <w:t>Guadagnino</w:t>
      </w:r>
      <w:proofErr w:type="spellEnd"/>
      <w:r w:rsidR="00A71171" w:rsidRPr="00A71171">
        <w:rPr>
          <w:rFonts w:ascii="Times New Roman" w:eastAsia="Times New Roman" w:hAnsi="Times New Roman" w:cs="Times New Roman"/>
          <w:color w:val="000000"/>
          <w:sz w:val="24"/>
          <w:szCs w:val="24"/>
        </w:rPr>
        <w:t xml:space="preserve"> does not judge – he asks us to laugh at the absurdity witnessed at the screen. Both directors use the same tools. Rohmer sadistically winks at us after witnessing an embarrassing act, while </w:t>
      </w:r>
      <w:proofErr w:type="spellStart"/>
      <w:r w:rsidR="00A71171" w:rsidRPr="00A71171">
        <w:rPr>
          <w:rFonts w:ascii="Times New Roman" w:eastAsia="Times New Roman" w:hAnsi="Times New Roman" w:cs="Times New Roman"/>
          <w:color w:val="000000"/>
          <w:sz w:val="24"/>
          <w:szCs w:val="24"/>
        </w:rPr>
        <w:t>Guadagnino's</w:t>
      </w:r>
      <w:proofErr w:type="spellEnd"/>
      <w:r w:rsidR="00A71171" w:rsidRPr="00A71171">
        <w:rPr>
          <w:rFonts w:ascii="Times New Roman" w:eastAsia="Times New Roman" w:hAnsi="Times New Roman" w:cs="Times New Roman"/>
          <w:color w:val="000000"/>
          <w:sz w:val="24"/>
          <w:szCs w:val="24"/>
        </w:rPr>
        <w:t xml:space="preserve"> Rohmer invites us to feel. Joanna Di </w:t>
      </w:r>
      <w:proofErr w:type="spellStart"/>
      <w:r w:rsidR="00A71171" w:rsidRPr="00A71171">
        <w:rPr>
          <w:rFonts w:ascii="Times New Roman" w:eastAsia="Times New Roman" w:hAnsi="Times New Roman" w:cs="Times New Roman"/>
          <w:color w:val="000000"/>
          <w:sz w:val="24"/>
          <w:szCs w:val="24"/>
        </w:rPr>
        <w:t>Mattia's</w:t>
      </w:r>
      <w:proofErr w:type="spellEnd"/>
      <w:r w:rsidR="00A71171" w:rsidRPr="00A71171">
        <w:rPr>
          <w:rFonts w:ascii="Times New Roman" w:eastAsia="Times New Roman" w:hAnsi="Times New Roman" w:cs="Times New Roman"/>
          <w:color w:val="000000"/>
          <w:sz w:val="24"/>
          <w:szCs w:val="24"/>
        </w:rPr>
        <w:t xml:space="preserve"> article on the film in Screen Education </w:t>
      </w:r>
      <w:commentRangeStart w:id="2"/>
      <w:r w:rsidR="00A71171" w:rsidRPr="00A71171">
        <w:rPr>
          <w:rFonts w:ascii="Times New Roman" w:eastAsia="Times New Roman" w:hAnsi="Times New Roman" w:cs="Times New Roman"/>
          <w:color w:val="000000"/>
          <w:sz w:val="24"/>
          <w:szCs w:val="24"/>
        </w:rPr>
        <w:t xml:space="preserve">shows how exactly </w:t>
      </w:r>
      <w:proofErr w:type="spellStart"/>
      <w:r w:rsidR="00A71171" w:rsidRPr="00A71171">
        <w:rPr>
          <w:rFonts w:ascii="Times New Roman" w:eastAsia="Times New Roman" w:hAnsi="Times New Roman" w:cs="Times New Roman"/>
          <w:color w:val="000000"/>
          <w:sz w:val="24"/>
          <w:szCs w:val="24"/>
        </w:rPr>
        <w:t>Guadagnino</w:t>
      </w:r>
      <w:proofErr w:type="spellEnd"/>
      <w:r w:rsidR="00A71171" w:rsidRPr="00A71171">
        <w:rPr>
          <w:rFonts w:ascii="Times New Roman" w:eastAsia="Times New Roman" w:hAnsi="Times New Roman" w:cs="Times New Roman"/>
          <w:color w:val="000000"/>
          <w:sz w:val="24"/>
          <w:szCs w:val="24"/>
        </w:rPr>
        <w:t xml:space="preserve"> is able to do this. </w:t>
      </w:r>
      <w:commentRangeEnd w:id="2"/>
      <w:r w:rsidR="00BF14CC">
        <w:rPr>
          <w:rStyle w:val="CommentReference"/>
        </w:rPr>
        <w:commentReference w:id="2"/>
      </w:r>
      <w:r w:rsidR="00A71171" w:rsidRPr="00A71171">
        <w:rPr>
          <w:rFonts w:ascii="Times New Roman" w:eastAsia="Times New Roman" w:hAnsi="Times New Roman" w:cs="Times New Roman"/>
          <w:color w:val="000000"/>
          <w:sz w:val="24"/>
          <w:szCs w:val="24"/>
        </w:rPr>
        <w:t xml:space="preserve">The article is about the film shaping a compassionate audience with the help of its characters, main and supporting. </w:t>
      </w:r>
    </w:p>
    <w:p w14:paraId="3B0F108A" w14:textId="53CE77F0"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The sexual possibilities in Rohmer's films are not to </w:t>
      </w:r>
      <w:proofErr w:type="gramStart"/>
      <w:r w:rsidRPr="00A71171">
        <w:rPr>
          <w:rFonts w:ascii="Times New Roman" w:eastAsia="Times New Roman" w:hAnsi="Times New Roman" w:cs="Times New Roman"/>
          <w:color w:val="000000"/>
          <w:sz w:val="24"/>
          <w:szCs w:val="24"/>
        </w:rPr>
        <w:t>be explored</w:t>
      </w:r>
      <w:proofErr w:type="gramEnd"/>
      <w:r w:rsidRPr="00A71171">
        <w:rPr>
          <w:rFonts w:ascii="Times New Roman" w:eastAsia="Times New Roman" w:hAnsi="Times New Roman" w:cs="Times New Roman"/>
          <w:color w:val="000000"/>
          <w:sz w:val="24"/>
          <w:szCs w:val="24"/>
        </w:rPr>
        <w:t xml:space="preserve">. They are to serve the rectitude of the main character. This is the only place where Rohmer seems to empathize with his characters. When Jerome chooses not to follow up with Claire, he delivers a monologue to his female friend, Aurora. The brief mention of his fidelity to his promise seems to exonerate Jerome of the unhealthy obsession he developed during his stay with the two young teens. </w:t>
      </w:r>
    </w:p>
    <w:p w14:paraId="4BFA60BD" w14:textId="44C05C5B"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In an interview, Rohmer and Kant are points of comparison in their approach to the aesthetics of natural beauty and artistic beauty. Rohmer's writings may imply "that whereas arts are normally confined to artistic beauty and its aesthetic ideas, leaving (as per Kant) natural beauty to nature alone, cinema has indifferently access to artistic as well as to natural beauty</w:t>
      </w:r>
      <w:r w:rsidR="00984E48">
        <w:rPr>
          <w:rStyle w:val="FootnoteReference"/>
          <w:rFonts w:ascii="Times New Roman" w:eastAsia="Times New Roman" w:hAnsi="Times New Roman" w:cs="Times New Roman"/>
          <w:color w:val="000000"/>
          <w:sz w:val="24"/>
          <w:szCs w:val="24"/>
        </w:rPr>
        <w:footnoteReference w:id="11"/>
      </w:r>
      <w:r w:rsidRPr="00A71171">
        <w:rPr>
          <w:rFonts w:ascii="Times New Roman" w:eastAsia="Times New Roman" w:hAnsi="Times New Roman" w:cs="Times New Roman"/>
          <w:color w:val="000000"/>
          <w:sz w:val="24"/>
          <w:szCs w:val="24"/>
        </w:rPr>
        <w:t>.</w:t>
      </w:r>
      <w:r w:rsidR="00984E48">
        <w:rPr>
          <w:rFonts w:ascii="Times New Roman" w:eastAsia="Times New Roman" w:hAnsi="Times New Roman" w:cs="Times New Roman"/>
          <w:color w:val="000000"/>
          <w:sz w:val="24"/>
          <w:szCs w:val="24"/>
        </w:rPr>
        <w:t>"</w:t>
      </w:r>
      <w:r w:rsidRPr="00A71171">
        <w:rPr>
          <w:rFonts w:ascii="Times New Roman" w:eastAsia="Times New Roman" w:hAnsi="Times New Roman" w:cs="Times New Roman"/>
          <w:color w:val="000000"/>
          <w:sz w:val="24"/>
          <w:szCs w:val="24"/>
        </w:rPr>
        <w:t xml:space="preserve"> Rohmer seems to be concerned about capturing beauty as it is because the movie camera allows him to do so. This gives liberation to the shooting nature in its most beautiful moments. </w:t>
      </w:r>
      <w:proofErr w:type="spellStart"/>
      <w:r w:rsidRPr="00A71171">
        <w:rPr>
          <w:rFonts w:ascii="Times New Roman" w:eastAsia="Times New Roman" w:hAnsi="Times New Roman" w:cs="Times New Roman"/>
          <w:color w:val="000000"/>
          <w:sz w:val="24"/>
          <w:szCs w:val="24"/>
        </w:rPr>
        <w:t>Guadaganino</w:t>
      </w:r>
      <w:proofErr w:type="spellEnd"/>
      <w:r w:rsidRPr="00A71171">
        <w:rPr>
          <w:rFonts w:ascii="Times New Roman" w:eastAsia="Times New Roman" w:hAnsi="Times New Roman" w:cs="Times New Roman"/>
          <w:color w:val="000000"/>
          <w:sz w:val="24"/>
          <w:szCs w:val="24"/>
        </w:rPr>
        <w:t xml:space="preserve"> used something similar in choosing to shoot with a single lens and at the human eye level. </w:t>
      </w:r>
    </w:p>
    <w:p w14:paraId="5F5E0DFF" w14:textId="3B5F0901"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lastRenderedPageBreak/>
        <w:t xml:space="preserve">The realism seen in Rohmer pictures is similar to those found in Jean Renoir's filmography, most notably in his </w:t>
      </w:r>
      <w:proofErr w:type="spellStart"/>
      <w:r w:rsidR="004A5153" w:rsidRPr="004A5153">
        <w:rPr>
          <w:rFonts w:ascii="Times New Roman" w:eastAsia="Times New Roman" w:hAnsi="Times New Roman" w:cs="Times New Roman"/>
          <w:i/>
          <w:color w:val="000000"/>
          <w:sz w:val="24"/>
          <w:szCs w:val="24"/>
        </w:rPr>
        <w:t>Partie</w:t>
      </w:r>
      <w:proofErr w:type="spellEnd"/>
      <w:r w:rsidR="004A5153" w:rsidRPr="004A5153">
        <w:rPr>
          <w:rFonts w:ascii="Times New Roman" w:eastAsia="Times New Roman" w:hAnsi="Times New Roman" w:cs="Times New Roman"/>
          <w:i/>
          <w:color w:val="000000"/>
          <w:sz w:val="24"/>
          <w:szCs w:val="24"/>
        </w:rPr>
        <w:t xml:space="preserve"> de </w:t>
      </w:r>
      <w:proofErr w:type="spellStart"/>
      <w:r w:rsidR="004A5153" w:rsidRPr="004A5153">
        <w:rPr>
          <w:rFonts w:ascii="Times New Roman" w:eastAsia="Times New Roman" w:hAnsi="Times New Roman" w:cs="Times New Roman"/>
          <w:i/>
          <w:color w:val="000000"/>
          <w:sz w:val="24"/>
          <w:szCs w:val="24"/>
        </w:rPr>
        <w:t>Campagne</w:t>
      </w:r>
      <w:proofErr w:type="spellEnd"/>
      <w:r w:rsidR="004A5153">
        <w:rPr>
          <w:rFonts w:ascii="Times New Roman" w:eastAsia="Times New Roman" w:hAnsi="Times New Roman" w:cs="Times New Roman"/>
          <w:color w:val="000000"/>
          <w:sz w:val="24"/>
          <w:szCs w:val="24"/>
        </w:rPr>
        <w:t xml:space="preserve"> (</w:t>
      </w:r>
      <w:r w:rsidRPr="004A5153">
        <w:rPr>
          <w:rFonts w:ascii="Times New Roman" w:eastAsia="Times New Roman" w:hAnsi="Times New Roman" w:cs="Times New Roman"/>
          <w:i/>
          <w:color w:val="000000"/>
          <w:sz w:val="24"/>
          <w:szCs w:val="24"/>
        </w:rPr>
        <w:t>A Day in the Country</w:t>
      </w:r>
      <w:r w:rsidR="004A5153">
        <w:rPr>
          <w:rFonts w:ascii="Times New Roman" w:eastAsia="Times New Roman" w:hAnsi="Times New Roman" w:cs="Times New Roman"/>
          <w:color w:val="000000"/>
          <w:sz w:val="24"/>
          <w:szCs w:val="24"/>
        </w:rPr>
        <w:t>)</w:t>
      </w:r>
      <w:r w:rsidRPr="00A71171">
        <w:rPr>
          <w:rFonts w:ascii="Times New Roman" w:eastAsia="Times New Roman" w:hAnsi="Times New Roman" w:cs="Times New Roman"/>
          <w:color w:val="000000"/>
          <w:sz w:val="24"/>
          <w:szCs w:val="24"/>
        </w:rPr>
        <w:t xml:space="preserve">. By employing a style that values realism over the grandiose, both Rohmer and Renoir are able to show their characters in an unsentimental fashion. Even if the characters in Renoir's and Rohmer's films seem self-pitying or tragic, the directors do not show this development as the talkative, more verbal communication takes over the narrative. Nevertheless, in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intimacy and desire are more readily observable through non-verbal means, primarily in Elio's gaze and body language. Body language is also an integral component in Rohmer's narratives. In </w:t>
      </w:r>
      <w:r w:rsidRPr="00A71171">
        <w:rPr>
          <w:rFonts w:ascii="Times New Roman" w:eastAsia="Times New Roman" w:hAnsi="Times New Roman" w:cs="Times New Roman"/>
          <w:i/>
          <w:color w:val="000000"/>
          <w:sz w:val="24"/>
          <w:szCs w:val="24"/>
        </w:rPr>
        <w:t xml:space="preserve">Le </w:t>
      </w:r>
      <w:proofErr w:type="spellStart"/>
      <w:r w:rsidRPr="00A71171">
        <w:rPr>
          <w:rFonts w:ascii="Times New Roman" w:eastAsia="Times New Roman" w:hAnsi="Times New Roman" w:cs="Times New Roman"/>
          <w:i/>
          <w:color w:val="000000"/>
          <w:sz w:val="24"/>
          <w:szCs w:val="24"/>
        </w:rPr>
        <w:t>Genou</w:t>
      </w:r>
      <w:proofErr w:type="spellEnd"/>
      <w:r w:rsidRPr="00A71171">
        <w:rPr>
          <w:rFonts w:ascii="Times New Roman" w:eastAsia="Times New Roman" w:hAnsi="Times New Roman" w:cs="Times New Roman"/>
          <w:i/>
          <w:color w:val="000000"/>
          <w:sz w:val="24"/>
          <w:szCs w:val="24"/>
        </w:rPr>
        <w:t xml:space="preserve"> de Claire</w:t>
      </w:r>
      <w:r w:rsidRPr="00A71171">
        <w:rPr>
          <w:rFonts w:ascii="Times New Roman" w:eastAsia="Times New Roman" w:hAnsi="Times New Roman" w:cs="Times New Roman"/>
          <w:color w:val="000000"/>
          <w:sz w:val="24"/>
          <w:szCs w:val="24"/>
        </w:rPr>
        <w:t xml:space="preserve">, the sentiment of touching the all-powerful knee is clearly foretold by the director's camera. The audience observes and is perplexed by </w:t>
      </w:r>
      <w:r w:rsidRPr="00A71171">
        <w:rPr>
          <w:rFonts w:ascii="Times New Roman" w:eastAsia="Times New Roman" w:hAnsi="Times New Roman" w:cs="Times New Roman"/>
          <w:i/>
          <w:color w:val="000000"/>
          <w:sz w:val="24"/>
          <w:szCs w:val="24"/>
        </w:rPr>
        <w:t xml:space="preserve">Le </w:t>
      </w:r>
      <w:proofErr w:type="spellStart"/>
      <w:r w:rsidRPr="00A71171">
        <w:rPr>
          <w:rFonts w:ascii="Times New Roman" w:eastAsia="Times New Roman" w:hAnsi="Times New Roman" w:cs="Times New Roman"/>
          <w:i/>
          <w:color w:val="000000"/>
          <w:sz w:val="24"/>
          <w:szCs w:val="24"/>
        </w:rPr>
        <w:t>Genou</w:t>
      </w:r>
      <w:proofErr w:type="spellEnd"/>
      <w:r w:rsidRPr="00A71171">
        <w:rPr>
          <w:rFonts w:ascii="Times New Roman" w:eastAsia="Times New Roman" w:hAnsi="Times New Roman" w:cs="Times New Roman"/>
          <w:i/>
          <w:color w:val="000000"/>
          <w:sz w:val="24"/>
          <w:szCs w:val="24"/>
        </w:rPr>
        <w:t xml:space="preserve"> de Claire</w:t>
      </w:r>
      <w:r w:rsidRPr="00A71171">
        <w:rPr>
          <w:rFonts w:ascii="Times New Roman" w:eastAsia="Times New Roman" w:hAnsi="Times New Roman" w:cs="Times New Roman"/>
          <w:color w:val="000000"/>
          <w:sz w:val="24"/>
          <w:szCs w:val="24"/>
        </w:rPr>
        <w:t xml:space="preserve"> as it is one of the objects in Rohmer's filmography that exists in close-ups.</w:t>
      </w:r>
    </w:p>
    <w:p w14:paraId="364BD996" w14:textId="28D4041C"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Interestingly, Rohmer was not a fan of extreme close-ups as the shot did not emulate what the human eye can see. This deviation of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to use extreme close-ups of the faces in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w:t>
      </w:r>
      <w:r w:rsidR="004A5153">
        <w:rPr>
          <w:rFonts w:ascii="Times New Roman" w:eastAsia="Times New Roman" w:hAnsi="Times New Roman" w:cs="Times New Roman"/>
          <w:color w:val="000000"/>
          <w:sz w:val="24"/>
          <w:szCs w:val="24"/>
        </w:rPr>
        <w:t>raises a question whether the film specifically deviates from Rohmer’s aesthetic</w:t>
      </w:r>
      <w:r w:rsidRPr="00A71171">
        <w:rPr>
          <w:rFonts w:ascii="Times New Roman" w:eastAsia="Times New Roman" w:hAnsi="Times New Roman" w:cs="Times New Roman"/>
          <w:color w:val="000000"/>
          <w:sz w:val="24"/>
          <w:szCs w:val="24"/>
        </w:rPr>
        <w:t xml:space="preserve">. The film does not simply restage a Rohmer film for the contemporary </w:t>
      </w:r>
      <w:r w:rsidR="004A5153" w:rsidRPr="00A71171">
        <w:rPr>
          <w:rFonts w:ascii="Times New Roman" w:eastAsia="Times New Roman" w:hAnsi="Times New Roman" w:cs="Times New Roman"/>
          <w:color w:val="000000"/>
          <w:sz w:val="24"/>
          <w:szCs w:val="24"/>
        </w:rPr>
        <w:t>audience;</w:t>
      </w:r>
      <w:r w:rsidRPr="00A71171">
        <w:rPr>
          <w:rFonts w:ascii="Times New Roman" w:eastAsia="Times New Roman" w:hAnsi="Times New Roman" w:cs="Times New Roman"/>
          <w:color w:val="000000"/>
          <w:sz w:val="24"/>
          <w:szCs w:val="24"/>
        </w:rPr>
        <w:t xml:space="preserve"> it has, in addition, other modes of storytelling inspired by the directors of the second half of the twentieth century. </w:t>
      </w:r>
    </w:p>
    <w:p w14:paraId="16E72331" w14:textId="77777777" w:rsidR="00A71171" w:rsidRPr="00A71171" w:rsidRDefault="00A71171" w:rsidP="00984E48">
      <w:pPr>
        <w:spacing w:line="480" w:lineRule="auto"/>
        <w:ind w:firstLine="720"/>
        <w:jc w:val="both"/>
        <w:rPr>
          <w:rFonts w:ascii="Times New Roman" w:eastAsia="Times New Roman" w:hAnsi="Times New Roman" w:cs="Times New Roman"/>
          <w:color w:val="000000"/>
          <w:sz w:val="24"/>
          <w:szCs w:val="24"/>
        </w:rPr>
      </w:pPr>
      <w:r w:rsidRPr="00A71171">
        <w:rPr>
          <w:rFonts w:ascii="Times New Roman" w:eastAsia="Times New Roman" w:hAnsi="Times New Roman" w:cs="Times New Roman"/>
          <w:color w:val="000000"/>
          <w:sz w:val="24"/>
          <w:szCs w:val="24"/>
        </w:rPr>
        <w:t xml:space="preserve">Some describe the aesthetic of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as "dreamy" or "dreamlike." That effect may be attributed to different decisions. The most obvious is the cinematographer's work. </w:t>
      </w:r>
      <w:proofErr w:type="spellStart"/>
      <w:r w:rsidRPr="00A71171">
        <w:rPr>
          <w:rFonts w:ascii="Times New Roman" w:eastAsia="Times New Roman" w:hAnsi="Times New Roman" w:cs="Times New Roman"/>
          <w:color w:val="000000"/>
          <w:sz w:val="24"/>
          <w:szCs w:val="24"/>
        </w:rPr>
        <w:t>Sayumbhu</w:t>
      </w:r>
      <w:proofErr w:type="spellEnd"/>
      <w:r w:rsidRPr="00A71171">
        <w:rPr>
          <w:rFonts w:ascii="Times New Roman" w:eastAsia="Times New Roman" w:hAnsi="Times New Roman" w:cs="Times New Roman"/>
          <w:color w:val="000000"/>
          <w:sz w:val="24"/>
          <w:szCs w:val="24"/>
        </w:rPr>
        <w:t xml:space="preserve"> </w:t>
      </w:r>
      <w:proofErr w:type="spellStart"/>
      <w:r w:rsidRPr="00A71171">
        <w:rPr>
          <w:rFonts w:ascii="Times New Roman" w:eastAsia="Times New Roman" w:hAnsi="Times New Roman" w:cs="Times New Roman"/>
          <w:color w:val="000000"/>
          <w:sz w:val="24"/>
          <w:szCs w:val="24"/>
        </w:rPr>
        <w:t>Mukdeeprom</w:t>
      </w:r>
      <w:proofErr w:type="spellEnd"/>
      <w:r w:rsidRPr="00A71171">
        <w:rPr>
          <w:rFonts w:ascii="Times New Roman" w:eastAsia="Times New Roman" w:hAnsi="Times New Roman" w:cs="Times New Roman"/>
          <w:color w:val="000000"/>
          <w:sz w:val="24"/>
          <w:szCs w:val="24"/>
        </w:rPr>
        <w:t xml:space="preserve">, the film's cinematographer, shot </w:t>
      </w:r>
      <w:proofErr w:type="spellStart"/>
      <w:r w:rsidRPr="00A71171">
        <w:rPr>
          <w:rFonts w:ascii="Times New Roman" w:eastAsia="Times New Roman" w:hAnsi="Times New Roman" w:cs="Times New Roman"/>
          <w:color w:val="000000"/>
          <w:sz w:val="24"/>
          <w:szCs w:val="24"/>
        </w:rPr>
        <w:t>Apichatpong</w:t>
      </w:r>
      <w:proofErr w:type="spellEnd"/>
      <w:r w:rsidRPr="00A71171">
        <w:rPr>
          <w:rFonts w:ascii="Times New Roman" w:eastAsia="Times New Roman" w:hAnsi="Times New Roman" w:cs="Times New Roman"/>
          <w:color w:val="000000"/>
          <w:sz w:val="24"/>
          <w:szCs w:val="24"/>
        </w:rPr>
        <w:t xml:space="preserve"> </w:t>
      </w:r>
      <w:proofErr w:type="spellStart"/>
      <w:r w:rsidRPr="00A71171">
        <w:rPr>
          <w:rFonts w:ascii="Times New Roman" w:eastAsia="Times New Roman" w:hAnsi="Times New Roman" w:cs="Times New Roman"/>
          <w:color w:val="000000"/>
          <w:sz w:val="24"/>
          <w:szCs w:val="24"/>
        </w:rPr>
        <w:t>Weerasethakul's</w:t>
      </w:r>
      <w:proofErr w:type="spellEnd"/>
      <w:r w:rsidRPr="00A71171">
        <w:rPr>
          <w:rFonts w:ascii="Times New Roman" w:eastAsia="Times New Roman" w:hAnsi="Times New Roman" w:cs="Times New Roman"/>
          <w:color w:val="000000"/>
          <w:sz w:val="24"/>
          <w:szCs w:val="24"/>
        </w:rPr>
        <w:t xml:space="preserve"> Uncle </w:t>
      </w:r>
      <w:proofErr w:type="spellStart"/>
      <w:r w:rsidRPr="00A71171">
        <w:rPr>
          <w:rFonts w:ascii="Times New Roman" w:eastAsia="Times New Roman" w:hAnsi="Times New Roman" w:cs="Times New Roman"/>
          <w:color w:val="000000"/>
          <w:sz w:val="24"/>
          <w:szCs w:val="24"/>
        </w:rPr>
        <w:t>Boonmee</w:t>
      </w:r>
      <w:proofErr w:type="spellEnd"/>
      <w:r w:rsidRPr="00A71171">
        <w:rPr>
          <w:rFonts w:ascii="Times New Roman" w:eastAsia="Times New Roman" w:hAnsi="Times New Roman" w:cs="Times New Roman"/>
          <w:color w:val="000000"/>
          <w:sz w:val="24"/>
          <w:szCs w:val="24"/>
        </w:rPr>
        <w:t xml:space="preserve"> Who Can Recall Past Lives, and Miguel Gomes' Arabian Nights. The former is the Palme d'Or-winning art film about reincarnation, while the latter is a modern-day retelling of One Thousand and One Nights collection of fairy tales. For both these productions, the implementation of a dreamy aesthetic serves the genre of the stories – magic realism. As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is </w:t>
      </w:r>
      <w:r w:rsidRPr="00A71171">
        <w:rPr>
          <w:rFonts w:ascii="Times New Roman" w:eastAsia="Times New Roman" w:hAnsi="Times New Roman" w:cs="Times New Roman"/>
          <w:color w:val="000000"/>
          <w:sz w:val="24"/>
          <w:szCs w:val="24"/>
        </w:rPr>
        <w:lastRenderedPageBreak/>
        <w:t xml:space="preserve">hardly a magic realism film, the decision to shoot the narrative in a hazy or dreamlike aesthetic may have come from the original novel. In the original novel, the narrative is told from a much older Elio, and the rest of the story is a retelling of what he remembers from the encounter. As the film does not have a narrator, the effect is implemented in its visual language. As previously mentioned,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chose to shoot the film with a single lens and at the human eye level.</w:t>
      </w:r>
    </w:p>
    <w:p w14:paraId="3C3DBE28" w14:textId="06B04420" w:rsidR="00D02041" w:rsidRDefault="00A71171" w:rsidP="00984E48">
      <w:pPr>
        <w:spacing w:line="480" w:lineRule="auto"/>
        <w:ind w:firstLine="720"/>
        <w:jc w:val="both"/>
        <w:rPr>
          <w:rFonts w:ascii="Times New Roman" w:eastAsia="Times New Roman" w:hAnsi="Times New Roman" w:cs="Times New Roman"/>
          <w:color w:val="000000"/>
          <w:sz w:val="24"/>
          <w:szCs w:val="24"/>
        </w:rPr>
      </w:pPr>
      <w:proofErr w:type="gramStart"/>
      <w:r w:rsidRPr="00A71171">
        <w:rPr>
          <w:rFonts w:ascii="Times New Roman" w:eastAsia="Times New Roman" w:hAnsi="Times New Roman" w:cs="Times New Roman"/>
          <w:color w:val="000000"/>
          <w:sz w:val="24"/>
          <w:szCs w:val="24"/>
        </w:rPr>
        <w:t xml:space="preserve">Additionally, there are no scenes in the film that do not feature </w:t>
      </w:r>
      <w:r w:rsidR="004A5153">
        <w:rPr>
          <w:rFonts w:ascii="Times New Roman" w:eastAsia="Times New Roman" w:hAnsi="Times New Roman" w:cs="Times New Roman"/>
          <w:color w:val="000000"/>
          <w:sz w:val="24"/>
          <w:szCs w:val="24"/>
        </w:rPr>
        <w:t>Elio</w:t>
      </w:r>
      <w:r w:rsidRPr="00A71171">
        <w:rPr>
          <w:rFonts w:ascii="Times New Roman" w:eastAsia="Times New Roman" w:hAnsi="Times New Roman" w:cs="Times New Roman"/>
          <w:color w:val="000000"/>
          <w:sz w:val="24"/>
          <w:szCs w:val="24"/>
        </w:rPr>
        <w:t>.</w:t>
      </w:r>
      <w:proofErr w:type="gramEnd"/>
      <w:r w:rsidRPr="00A71171">
        <w:rPr>
          <w:rFonts w:ascii="Times New Roman" w:eastAsia="Times New Roman" w:hAnsi="Times New Roman" w:cs="Times New Roman"/>
          <w:color w:val="000000"/>
          <w:sz w:val="24"/>
          <w:szCs w:val="24"/>
        </w:rPr>
        <w:t xml:space="preserve"> This first-person storytelling may have been inherited from the filmography of Bernardo </w:t>
      </w:r>
      <w:proofErr w:type="spellStart"/>
      <w:r w:rsidRPr="00A71171">
        <w:rPr>
          <w:rFonts w:ascii="Times New Roman" w:eastAsia="Times New Roman" w:hAnsi="Times New Roman" w:cs="Times New Roman"/>
          <w:color w:val="000000"/>
          <w:sz w:val="24"/>
          <w:szCs w:val="24"/>
        </w:rPr>
        <w:t>Bertolucci</w:t>
      </w:r>
      <w:proofErr w:type="spellEnd"/>
      <w:r w:rsidRPr="00A71171">
        <w:rPr>
          <w:rFonts w:ascii="Times New Roman" w:eastAsia="Times New Roman" w:hAnsi="Times New Roman" w:cs="Times New Roman"/>
          <w:color w:val="000000"/>
          <w:sz w:val="24"/>
          <w:szCs w:val="24"/>
        </w:rPr>
        <w:t xml:space="preserve">, who is incidentally one of the filmmakers that </w:t>
      </w:r>
      <w:proofErr w:type="spellStart"/>
      <w:r w:rsidRPr="00A71171">
        <w:rPr>
          <w:rFonts w:ascii="Times New Roman" w:eastAsia="Times New Roman" w:hAnsi="Times New Roman" w:cs="Times New Roman"/>
          <w:color w:val="000000"/>
          <w:sz w:val="24"/>
          <w:szCs w:val="24"/>
        </w:rPr>
        <w:t>Guadagnino</w:t>
      </w:r>
      <w:proofErr w:type="spellEnd"/>
      <w:r w:rsidRPr="00A71171">
        <w:rPr>
          <w:rFonts w:ascii="Times New Roman" w:eastAsia="Times New Roman" w:hAnsi="Times New Roman" w:cs="Times New Roman"/>
          <w:color w:val="000000"/>
          <w:sz w:val="24"/>
          <w:szCs w:val="24"/>
        </w:rPr>
        <w:t xml:space="preserve"> mentions to have inspired the style of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 While </w:t>
      </w:r>
      <w:r w:rsidRPr="00A71171">
        <w:rPr>
          <w:rFonts w:ascii="Times New Roman" w:eastAsia="Times New Roman" w:hAnsi="Times New Roman" w:cs="Times New Roman"/>
          <w:i/>
          <w:color w:val="000000"/>
          <w:sz w:val="24"/>
          <w:szCs w:val="24"/>
        </w:rPr>
        <w:t>Call Me by Your Name</w:t>
      </w:r>
      <w:r w:rsidRPr="00A71171">
        <w:rPr>
          <w:rFonts w:ascii="Times New Roman" w:eastAsia="Times New Roman" w:hAnsi="Times New Roman" w:cs="Times New Roman"/>
          <w:color w:val="000000"/>
          <w:sz w:val="24"/>
          <w:szCs w:val="24"/>
        </w:rPr>
        <w:t xml:space="preserve">'s aesthetic and the setting is strikingly similar to </w:t>
      </w:r>
      <w:proofErr w:type="spellStart"/>
      <w:r w:rsidRPr="00A71171">
        <w:rPr>
          <w:rFonts w:ascii="Times New Roman" w:eastAsia="Times New Roman" w:hAnsi="Times New Roman" w:cs="Times New Roman"/>
          <w:color w:val="000000"/>
          <w:sz w:val="24"/>
          <w:szCs w:val="24"/>
        </w:rPr>
        <w:t>Bertolucci's</w:t>
      </w:r>
      <w:proofErr w:type="spellEnd"/>
      <w:r w:rsidRPr="00A71171">
        <w:rPr>
          <w:rFonts w:ascii="Times New Roman" w:eastAsia="Times New Roman" w:hAnsi="Times New Roman" w:cs="Times New Roman"/>
          <w:color w:val="000000"/>
          <w:sz w:val="24"/>
          <w:szCs w:val="24"/>
        </w:rPr>
        <w:t xml:space="preserve"> </w:t>
      </w:r>
      <w:r w:rsidRPr="00D964B4">
        <w:rPr>
          <w:rFonts w:ascii="Times New Roman" w:eastAsia="Times New Roman" w:hAnsi="Times New Roman" w:cs="Times New Roman"/>
          <w:i/>
          <w:color w:val="000000"/>
          <w:sz w:val="24"/>
          <w:szCs w:val="24"/>
        </w:rPr>
        <w:t>Stealing Beauty</w:t>
      </w:r>
      <w:r w:rsidRPr="00A71171">
        <w:rPr>
          <w:rFonts w:ascii="Times New Roman" w:eastAsia="Times New Roman" w:hAnsi="Times New Roman" w:cs="Times New Roman"/>
          <w:color w:val="000000"/>
          <w:sz w:val="24"/>
          <w:szCs w:val="24"/>
        </w:rPr>
        <w:t xml:space="preserve">, the fixation on the experience of a single character is observable </w:t>
      </w:r>
      <w:r w:rsidR="00D964B4" w:rsidRPr="00A71171">
        <w:rPr>
          <w:rFonts w:ascii="Times New Roman" w:eastAsia="Times New Roman" w:hAnsi="Times New Roman" w:cs="Times New Roman"/>
          <w:color w:val="000000"/>
          <w:sz w:val="24"/>
          <w:szCs w:val="24"/>
        </w:rPr>
        <w:t xml:space="preserve">in both </w:t>
      </w:r>
      <w:r w:rsidR="00D964B4" w:rsidRPr="00D964B4">
        <w:rPr>
          <w:rFonts w:ascii="Times New Roman" w:eastAsia="Times New Roman" w:hAnsi="Times New Roman" w:cs="Times New Roman"/>
          <w:i/>
          <w:color w:val="000000"/>
          <w:sz w:val="24"/>
          <w:szCs w:val="24"/>
        </w:rPr>
        <w:t>Il Conformista</w:t>
      </w:r>
      <w:r w:rsidR="00D964B4" w:rsidRPr="00A71171">
        <w:rPr>
          <w:rFonts w:ascii="Times New Roman" w:eastAsia="Times New Roman" w:hAnsi="Times New Roman" w:cs="Times New Roman"/>
          <w:color w:val="000000"/>
          <w:sz w:val="24"/>
          <w:szCs w:val="24"/>
        </w:rPr>
        <w:t xml:space="preserve"> and The</w:t>
      </w:r>
      <w:r w:rsidRPr="00D964B4">
        <w:rPr>
          <w:rFonts w:ascii="Times New Roman" w:eastAsia="Times New Roman" w:hAnsi="Times New Roman" w:cs="Times New Roman"/>
          <w:i/>
          <w:color w:val="000000"/>
          <w:sz w:val="24"/>
          <w:szCs w:val="24"/>
        </w:rPr>
        <w:t xml:space="preserve"> Dreamers</w:t>
      </w:r>
      <w:r w:rsidRPr="00A71171">
        <w:rPr>
          <w:rFonts w:ascii="Times New Roman" w:eastAsia="Times New Roman" w:hAnsi="Times New Roman" w:cs="Times New Roman"/>
          <w:color w:val="000000"/>
          <w:sz w:val="24"/>
          <w:szCs w:val="24"/>
        </w:rPr>
        <w:t>. Both are adaptations of pre-existent material – the former tells its story without narration, while the latter uses narration sparingly to set-up the central conflict.</w:t>
      </w:r>
      <w:r w:rsidR="00D964B4">
        <w:rPr>
          <w:rFonts w:ascii="Times New Roman" w:eastAsia="Times New Roman" w:hAnsi="Times New Roman" w:cs="Times New Roman"/>
          <w:color w:val="000000"/>
          <w:sz w:val="24"/>
          <w:szCs w:val="24"/>
        </w:rPr>
        <w:t xml:space="preserve"> However, the main difference between </w:t>
      </w:r>
      <w:proofErr w:type="spellStart"/>
      <w:r w:rsidR="00D964B4">
        <w:rPr>
          <w:rFonts w:ascii="Times New Roman" w:eastAsia="Times New Roman" w:hAnsi="Times New Roman" w:cs="Times New Roman"/>
          <w:color w:val="000000"/>
          <w:sz w:val="24"/>
          <w:szCs w:val="24"/>
        </w:rPr>
        <w:t>Guadagnino’s</w:t>
      </w:r>
      <w:proofErr w:type="spellEnd"/>
      <w:r w:rsidR="00D964B4">
        <w:rPr>
          <w:rFonts w:ascii="Times New Roman" w:eastAsia="Times New Roman" w:hAnsi="Times New Roman" w:cs="Times New Roman"/>
          <w:color w:val="000000"/>
          <w:sz w:val="24"/>
          <w:szCs w:val="24"/>
        </w:rPr>
        <w:t xml:space="preserve"> and </w:t>
      </w:r>
      <w:proofErr w:type="spellStart"/>
      <w:r w:rsidR="00D964B4">
        <w:rPr>
          <w:rFonts w:ascii="Times New Roman" w:eastAsia="Times New Roman" w:hAnsi="Times New Roman" w:cs="Times New Roman"/>
          <w:color w:val="000000"/>
          <w:sz w:val="24"/>
          <w:szCs w:val="24"/>
        </w:rPr>
        <w:t>Bertolucci’s</w:t>
      </w:r>
      <w:proofErr w:type="spellEnd"/>
      <w:r w:rsidR="00D964B4">
        <w:rPr>
          <w:rFonts w:ascii="Times New Roman" w:eastAsia="Times New Roman" w:hAnsi="Times New Roman" w:cs="Times New Roman"/>
          <w:color w:val="000000"/>
          <w:sz w:val="24"/>
          <w:szCs w:val="24"/>
        </w:rPr>
        <w:t xml:space="preserve"> approach to telling memories of the main character is that </w:t>
      </w:r>
      <w:r w:rsidR="00D964B4">
        <w:rPr>
          <w:rFonts w:ascii="Times New Roman" w:eastAsia="Times New Roman" w:hAnsi="Times New Roman" w:cs="Times New Roman"/>
          <w:i/>
          <w:color w:val="000000"/>
          <w:sz w:val="24"/>
          <w:szCs w:val="24"/>
        </w:rPr>
        <w:t xml:space="preserve">Call Me by Your Name </w:t>
      </w:r>
      <w:r w:rsidR="00D964B4">
        <w:rPr>
          <w:rFonts w:ascii="Times New Roman" w:eastAsia="Times New Roman" w:hAnsi="Times New Roman" w:cs="Times New Roman"/>
          <w:color w:val="000000"/>
          <w:sz w:val="24"/>
          <w:szCs w:val="24"/>
        </w:rPr>
        <w:t xml:space="preserve">has no scenes without Elio. Both </w:t>
      </w:r>
      <w:r w:rsidR="00D964B4">
        <w:rPr>
          <w:rFonts w:ascii="Times New Roman" w:eastAsia="Times New Roman" w:hAnsi="Times New Roman" w:cs="Times New Roman"/>
          <w:i/>
          <w:color w:val="000000"/>
          <w:sz w:val="24"/>
          <w:szCs w:val="24"/>
        </w:rPr>
        <w:t xml:space="preserve">Il Conformista </w:t>
      </w:r>
      <w:r w:rsidR="00D964B4">
        <w:rPr>
          <w:rFonts w:ascii="Times New Roman" w:eastAsia="Times New Roman" w:hAnsi="Times New Roman" w:cs="Times New Roman"/>
          <w:color w:val="000000"/>
          <w:sz w:val="24"/>
          <w:szCs w:val="24"/>
        </w:rPr>
        <w:t xml:space="preserve">and </w:t>
      </w:r>
      <w:r w:rsidR="00D964B4">
        <w:rPr>
          <w:rFonts w:ascii="Times New Roman" w:eastAsia="Times New Roman" w:hAnsi="Times New Roman" w:cs="Times New Roman"/>
          <w:i/>
          <w:color w:val="000000"/>
          <w:sz w:val="24"/>
          <w:szCs w:val="24"/>
        </w:rPr>
        <w:t xml:space="preserve">The Dreamers </w:t>
      </w:r>
      <w:r w:rsidR="00D964B4">
        <w:rPr>
          <w:rFonts w:ascii="Times New Roman" w:eastAsia="Times New Roman" w:hAnsi="Times New Roman" w:cs="Times New Roman"/>
          <w:color w:val="000000"/>
          <w:sz w:val="24"/>
          <w:szCs w:val="24"/>
        </w:rPr>
        <w:t xml:space="preserve">make it clear that the narratives are the retellings long removed from the period. However, in </w:t>
      </w:r>
      <w:r w:rsidR="00D964B4">
        <w:rPr>
          <w:rFonts w:ascii="Times New Roman" w:eastAsia="Times New Roman" w:hAnsi="Times New Roman" w:cs="Times New Roman"/>
          <w:i/>
          <w:color w:val="000000"/>
          <w:sz w:val="24"/>
          <w:szCs w:val="24"/>
        </w:rPr>
        <w:t>Il Conformista</w:t>
      </w:r>
      <w:r w:rsidR="00D964B4">
        <w:rPr>
          <w:rFonts w:ascii="Times New Roman" w:eastAsia="Times New Roman" w:hAnsi="Times New Roman" w:cs="Times New Roman"/>
          <w:color w:val="000000"/>
          <w:sz w:val="24"/>
          <w:szCs w:val="24"/>
        </w:rPr>
        <w:t xml:space="preserve">, we are subject to a scene without the main character in the last scene, while </w:t>
      </w:r>
      <w:r w:rsidR="00D964B4">
        <w:rPr>
          <w:rFonts w:ascii="Times New Roman" w:eastAsia="Times New Roman" w:hAnsi="Times New Roman" w:cs="Times New Roman"/>
          <w:i/>
          <w:color w:val="000000"/>
          <w:sz w:val="24"/>
          <w:szCs w:val="24"/>
        </w:rPr>
        <w:t xml:space="preserve">The Dreamers </w:t>
      </w:r>
      <w:r w:rsidR="00D964B4">
        <w:rPr>
          <w:rFonts w:ascii="Times New Roman" w:eastAsia="Times New Roman" w:hAnsi="Times New Roman" w:cs="Times New Roman"/>
          <w:color w:val="000000"/>
          <w:sz w:val="24"/>
          <w:szCs w:val="24"/>
        </w:rPr>
        <w:t xml:space="preserve">breaks away from its consistency of the protagonist’s presence only in one scene with Louis </w:t>
      </w:r>
      <w:proofErr w:type="spellStart"/>
      <w:r w:rsidR="00D964B4">
        <w:rPr>
          <w:rFonts w:ascii="Times New Roman" w:eastAsia="Times New Roman" w:hAnsi="Times New Roman" w:cs="Times New Roman"/>
          <w:color w:val="000000"/>
          <w:sz w:val="24"/>
          <w:szCs w:val="24"/>
        </w:rPr>
        <w:t>Garrel</w:t>
      </w:r>
      <w:proofErr w:type="spellEnd"/>
      <w:r w:rsidR="00D964B4">
        <w:rPr>
          <w:rFonts w:ascii="Times New Roman" w:eastAsia="Times New Roman" w:hAnsi="Times New Roman" w:cs="Times New Roman"/>
          <w:color w:val="000000"/>
          <w:sz w:val="24"/>
          <w:szCs w:val="24"/>
        </w:rPr>
        <w:t xml:space="preserve">.  </w:t>
      </w:r>
    </w:p>
    <w:p w14:paraId="27B4D694" w14:textId="77777777" w:rsidR="00984E48" w:rsidRDefault="00984E48" w:rsidP="00984E48">
      <w:pPr>
        <w:spacing w:line="480" w:lineRule="auto"/>
        <w:ind w:firstLine="720"/>
        <w:jc w:val="both"/>
        <w:rPr>
          <w:sz w:val="24"/>
        </w:rPr>
      </w:pPr>
      <w:r>
        <w:rPr>
          <w:rFonts w:ascii="Times New Roman" w:eastAsia="Times New Roman" w:hAnsi="Times New Roman" w:cs="Times New Roman"/>
          <w:color w:val="000000"/>
          <w:sz w:val="24"/>
          <w:szCs w:val="24"/>
        </w:rPr>
        <w:t xml:space="preserve">By breaking away from its influences, </w:t>
      </w:r>
      <w:r>
        <w:rPr>
          <w:rFonts w:ascii="Times New Roman" w:eastAsia="Times New Roman" w:hAnsi="Times New Roman" w:cs="Times New Roman"/>
          <w:i/>
          <w:color w:val="000000"/>
          <w:sz w:val="24"/>
          <w:szCs w:val="24"/>
        </w:rPr>
        <w:t xml:space="preserve">Call Me by Your Name </w:t>
      </w:r>
      <w:r>
        <w:rPr>
          <w:rFonts w:ascii="Times New Roman" w:eastAsia="Times New Roman" w:hAnsi="Times New Roman" w:cs="Times New Roman"/>
          <w:color w:val="000000"/>
          <w:sz w:val="24"/>
          <w:szCs w:val="24"/>
        </w:rPr>
        <w:t xml:space="preserve">is able to become a standalone narrative that does not feel derivative. In some of </w:t>
      </w:r>
      <w:proofErr w:type="spellStart"/>
      <w:r>
        <w:rPr>
          <w:rFonts w:ascii="Times New Roman" w:eastAsia="Times New Roman" w:hAnsi="Times New Roman" w:cs="Times New Roman"/>
          <w:color w:val="000000"/>
          <w:sz w:val="24"/>
          <w:szCs w:val="24"/>
        </w:rPr>
        <w:t>Bertolucci’s</w:t>
      </w:r>
      <w:proofErr w:type="spellEnd"/>
      <w:r>
        <w:rPr>
          <w:rFonts w:ascii="Times New Roman" w:eastAsia="Times New Roman" w:hAnsi="Times New Roman" w:cs="Times New Roman"/>
          <w:color w:val="000000"/>
          <w:sz w:val="24"/>
          <w:szCs w:val="24"/>
        </w:rPr>
        <w:t xml:space="preserve"> films, suggestions of homoerotic narratives are never explored – these range from the condemnation of homosexual behavior in </w:t>
      </w:r>
      <w:r>
        <w:rPr>
          <w:rFonts w:ascii="Times New Roman" w:eastAsia="Times New Roman" w:hAnsi="Times New Roman" w:cs="Times New Roman"/>
          <w:i/>
          <w:color w:val="000000"/>
          <w:sz w:val="24"/>
          <w:szCs w:val="24"/>
        </w:rPr>
        <w:t>Il Conformista</w:t>
      </w:r>
      <w:r>
        <w:t xml:space="preserve"> </w:t>
      </w:r>
      <w:r w:rsidRPr="00984E48">
        <w:rPr>
          <w:rFonts w:ascii="Times New Roman" w:hAnsi="Times New Roman" w:cs="Times New Roman"/>
          <w:sz w:val="24"/>
        </w:rPr>
        <w:t xml:space="preserve">to the erasure of the </w:t>
      </w:r>
      <w:r>
        <w:rPr>
          <w:rFonts w:ascii="Times New Roman" w:hAnsi="Times New Roman" w:cs="Times New Roman"/>
          <w:sz w:val="24"/>
        </w:rPr>
        <w:t xml:space="preserve">homosexual sex scenes in </w:t>
      </w:r>
      <w:r>
        <w:rPr>
          <w:rFonts w:ascii="Times New Roman" w:hAnsi="Times New Roman" w:cs="Times New Roman"/>
          <w:i/>
          <w:sz w:val="24"/>
        </w:rPr>
        <w:t xml:space="preserve">The Dreamers. </w:t>
      </w:r>
      <w:r>
        <w:rPr>
          <w:rFonts w:ascii="Times New Roman" w:hAnsi="Times New Roman" w:cs="Times New Roman"/>
          <w:sz w:val="24"/>
        </w:rPr>
        <w:t xml:space="preserve">Whereas </w:t>
      </w:r>
      <w:r>
        <w:rPr>
          <w:rFonts w:ascii="Times New Roman" w:hAnsi="Times New Roman" w:cs="Times New Roman"/>
          <w:i/>
          <w:sz w:val="24"/>
        </w:rPr>
        <w:t xml:space="preserve">Last Tango in Paris </w:t>
      </w:r>
      <w:r>
        <w:rPr>
          <w:rFonts w:ascii="Times New Roman" w:hAnsi="Times New Roman" w:cs="Times New Roman"/>
          <w:sz w:val="24"/>
        </w:rPr>
        <w:t xml:space="preserve">hints at the homoerotic desires of its main character by Brando requesting a </w:t>
      </w:r>
      <w:r>
        <w:rPr>
          <w:rFonts w:ascii="Times New Roman" w:hAnsi="Times New Roman" w:cs="Times New Roman"/>
          <w:sz w:val="24"/>
        </w:rPr>
        <w:lastRenderedPageBreak/>
        <w:t xml:space="preserve">simulation of anal sex from Schneider’s character, </w:t>
      </w:r>
      <w:r>
        <w:rPr>
          <w:rFonts w:ascii="Times New Roman" w:hAnsi="Times New Roman" w:cs="Times New Roman"/>
          <w:i/>
          <w:sz w:val="24"/>
        </w:rPr>
        <w:t xml:space="preserve">Call Me by Your Name </w:t>
      </w:r>
      <w:r>
        <w:rPr>
          <w:rFonts w:ascii="Times New Roman" w:hAnsi="Times New Roman" w:cs="Times New Roman"/>
          <w:sz w:val="24"/>
        </w:rPr>
        <w:t xml:space="preserve">is not concerned about </w:t>
      </w:r>
      <w:r w:rsidR="00787534">
        <w:rPr>
          <w:rFonts w:ascii="Times New Roman" w:hAnsi="Times New Roman" w:cs="Times New Roman"/>
          <w:sz w:val="24"/>
        </w:rPr>
        <w:t xml:space="preserve">the act itself. It is always absolutely clear that there is uncontrollable desire for flesh and love between Elio and Oliver, and according to the director, an explicit rendering of the consummation not shown was an indication of the wide appeal that the movie tried to reach. </w:t>
      </w:r>
      <w:r w:rsidRPr="00984E48">
        <w:rPr>
          <w:sz w:val="24"/>
        </w:rPr>
        <w:t xml:space="preserve"> </w:t>
      </w:r>
    </w:p>
    <w:p w14:paraId="5F98C1A2" w14:textId="77777777" w:rsidR="007A4E8C" w:rsidRDefault="001C5403" w:rsidP="002B234E">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This cutting-away from the scenes at their most intense is an homage to Maurice </w:t>
      </w:r>
      <w:proofErr w:type="spellStart"/>
      <w:r>
        <w:rPr>
          <w:rFonts w:ascii="Times New Roman" w:hAnsi="Times New Roman" w:cs="Times New Roman"/>
          <w:sz w:val="24"/>
        </w:rPr>
        <w:t>Pialat</w:t>
      </w:r>
      <w:proofErr w:type="spellEnd"/>
      <w:r>
        <w:rPr>
          <w:rFonts w:ascii="Times New Roman" w:hAnsi="Times New Roman" w:cs="Times New Roman"/>
          <w:sz w:val="24"/>
        </w:rPr>
        <w:t xml:space="preserve">. </w:t>
      </w:r>
      <w:proofErr w:type="spellStart"/>
      <w:r>
        <w:rPr>
          <w:rFonts w:ascii="Times New Roman" w:hAnsi="Times New Roman" w:cs="Times New Roman"/>
          <w:sz w:val="24"/>
        </w:rPr>
        <w:t>Pialat’s</w:t>
      </w:r>
      <w:proofErr w:type="spellEnd"/>
      <w:r>
        <w:rPr>
          <w:rFonts w:ascii="Times New Roman" w:hAnsi="Times New Roman" w:cs="Times New Roman"/>
          <w:sz w:val="24"/>
        </w:rPr>
        <w:t xml:space="preserve"> films are notable for their unusual storytelling through editing. Two of the </w:t>
      </w:r>
      <w:proofErr w:type="spellStart"/>
      <w:r>
        <w:rPr>
          <w:rFonts w:ascii="Times New Roman" w:hAnsi="Times New Roman" w:cs="Times New Roman"/>
          <w:sz w:val="24"/>
        </w:rPr>
        <w:t>Pialat</w:t>
      </w:r>
      <w:proofErr w:type="spellEnd"/>
      <w:r>
        <w:rPr>
          <w:rFonts w:ascii="Times New Roman" w:hAnsi="Times New Roman" w:cs="Times New Roman"/>
          <w:sz w:val="24"/>
        </w:rPr>
        <w:t xml:space="preserve"> films, </w:t>
      </w:r>
      <w:proofErr w:type="spellStart"/>
      <w:r>
        <w:rPr>
          <w:rFonts w:ascii="Times New Roman" w:hAnsi="Times New Roman" w:cs="Times New Roman"/>
          <w:i/>
          <w:sz w:val="24"/>
        </w:rPr>
        <w:t>Loulou</w:t>
      </w:r>
      <w:proofErr w:type="spellEnd"/>
      <w:r>
        <w:rPr>
          <w:rFonts w:ascii="Times New Roman" w:hAnsi="Times New Roman" w:cs="Times New Roman"/>
          <w:i/>
          <w:sz w:val="24"/>
        </w:rPr>
        <w:t xml:space="preserve"> and A </w:t>
      </w:r>
      <w:proofErr w:type="spellStart"/>
      <w:r>
        <w:rPr>
          <w:rFonts w:ascii="Times New Roman" w:hAnsi="Times New Roman" w:cs="Times New Roman"/>
          <w:i/>
          <w:sz w:val="24"/>
        </w:rPr>
        <w:t>nos</w:t>
      </w:r>
      <w:proofErr w:type="spellEnd"/>
      <w:r>
        <w:rPr>
          <w:rFonts w:ascii="Times New Roman" w:hAnsi="Times New Roman" w:cs="Times New Roman"/>
          <w:i/>
          <w:sz w:val="24"/>
        </w:rPr>
        <w:t xml:space="preserve"> amours</w:t>
      </w:r>
      <w:r>
        <w:rPr>
          <w:rFonts w:ascii="Times New Roman" w:hAnsi="Times New Roman" w:cs="Times New Roman"/>
          <w:sz w:val="24"/>
        </w:rPr>
        <w:t xml:space="preserve">, serve as inspirations to the structure and the editing of </w:t>
      </w:r>
      <w:r>
        <w:rPr>
          <w:rFonts w:ascii="Times New Roman" w:hAnsi="Times New Roman" w:cs="Times New Roman"/>
          <w:i/>
          <w:sz w:val="24"/>
        </w:rPr>
        <w:t>Call Me by Your Name</w:t>
      </w:r>
      <w:r>
        <w:rPr>
          <w:rFonts w:ascii="Times New Roman" w:hAnsi="Times New Roman" w:cs="Times New Roman"/>
          <w:sz w:val="24"/>
        </w:rPr>
        <w:t xml:space="preserve">. In both of these pictures, the story is told through short vignettes – bursts of emotion, intensity and up-close cinematography. </w:t>
      </w:r>
      <w:proofErr w:type="spellStart"/>
      <w:r>
        <w:rPr>
          <w:rFonts w:ascii="Times New Roman" w:hAnsi="Times New Roman" w:cs="Times New Roman"/>
          <w:sz w:val="24"/>
        </w:rPr>
        <w:t>Pialat</w:t>
      </w:r>
      <w:proofErr w:type="spellEnd"/>
      <w:r>
        <w:rPr>
          <w:rFonts w:ascii="Times New Roman" w:hAnsi="Times New Roman" w:cs="Times New Roman"/>
          <w:sz w:val="24"/>
        </w:rPr>
        <w:t xml:space="preserve"> utilizes the jump cut to cut away at the most emblematic of moments to change the setting or the period of the picture. This results in films that feel episodic but tense, non-traditional but comprehensive. The jump cuts rarely, if ever are used as an aesthetic mechanism, they serve the tempo of the story. In </w:t>
      </w:r>
      <w:proofErr w:type="spellStart"/>
      <w:r>
        <w:rPr>
          <w:rFonts w:ascii="Times New Roman" w:hAnsi="Times New Roman" w:cs="Times New Roman"/>
          <w:i/>
          <w:sz w:val="24"/>
        </w:rPr>
        <w:t>Loulou</w:t>
      </w:r>
      <w:proofErr w:type="spellEnd"/>
      <w:r>
        <w:rPr>
          <w:rFonts w:ascii="Times New Roman" w:hAnsi="Times New Roman" w:cs="Times New Roman"/>
          <w:i/>
          <w:sz w:val="24"/>
        </w:rPr>
        <w:t xml:space="preserve"> </w:t>
      </w:r>
      <w:r>
        <w:rPr>
          <w:rFonts w:ascii="Times New Roman" w:hAnsi="Times New Roman" w:cs="Times New Roman"/>
          <w:sz w:val="24"/>
        </w:rPr>
        <w:t xml:space="preserve">and </w:t>
      </w:r>
      <w:r>
        <w:rPr>
          <w:rFonts w:ascii="Times New Roman" w:hAnsi="Times New Roman" w:cs="Times New Roman"/>
          <w:i/>
          <w:sz w:val="24"/>
        </w:rPr>
        <w:t xml:space="preserve">A </w:t>
      </w:r>
      <w:proofErr w:type="spellStart"/>
      <w:r>
        <w:rPr>
          <w:rFonts w:ascii="Times New Roman" w:hAnsi="Times New Roman" w:cs="Times New Roman"/>
          <w:i/>
          <w:sz w:val="24"/>
        </w:rPr>
        <w:t>nos</w:t>
      </w:r>
      <w:proofErr w:type="spellEnd"/>
      <w:r>
        <w:rPr>
          <w:rFonts w:ascii="Times New Roman" w:hAnsi="Times New Roman" w:cs="Times New Roman"/>
          <w:i/>
          <w:sz w:val="24"/>
        </w:rPr>
        <w:t xml:space="preserve"> amours, </w:t>
      </w:r>
      <w:r>
        <w:rPr>
          <w:rFonts w:ascii="Times New Roman" w:hAnsi="Times New Roman" w:cs="Times New Roman"/>
          <w:sz w:val="24"/>
        </w:rPr>
        <w:t xml:space="preserve">the setting and the relationships feel very familiar to those that Rohmer sets to tell. Whereas, Rohmer’s summer-holiday movies are relatively laid-back, </w:t>
      </w:r>
      <w:proofErr w:type="spellStart"/>
      <w:r>
        <w:rPr>
          <w:rFonts w:ascii="Times New Roman" w:hAnsi="Times New Roman" w:cs="Times New Roman"/>
          <w:sz w:val="24"/>
        </w:rPr>
        <w:t>Pialat’s</w:t>
      </w:r>
      <w:proofErr w:type="spellEnd"/>
      <w:r>
        <w:rPr>
          <w:rFonts w:ascii="Times New Roman" w:hAnsi="Times New Roman" w:cs="Times New Roman"/>
          <w:sz w:val="24"/>
        </w:rPr>
        <w:t xml:space="preserve"> features feel like an emotional gut punch, </w:t>
      </w:r>
      <w:r w:rsidR="00804C60">
        <w:rPr>
          <w:rFonts w:ascii="Times New Roman" w:hAnsi="Times New Roman" w:cs="Times New Roman"/>
          <w:sz w:val="24"/>
        </w:rPr>
        <w:t>they possess lively energy, melancholy and scorching desire</w:t>
      </w:r>
      <w:r w:rsidR="00804C60">
        <w:rPr>
          <w:rStyle w:val="FootnoteReference"/>
          <w:rFonts w:ascii="Times New Roman" w:hAnsi="Times New Roman" w:cs="Times New Roman"/>
          <w:sz w:val="24"/>
        </w:rPr>
        <w:footnoteReference w:id="12"/>
      </w:r>
      <w:r w:rsidR="00804C60">
        <w:rPr>
          <w:rFonts w:ascii="Times New Roman" w:hAnsi="Times New Roman" w:cs="Times New Roman"/>
          <w:sz w:val="24"/>
        </w:rPr>
        <w:t>.</w:t>
      </w:r>
      <w:r w:rsidR="007A4E8C">
        <w:rPr>
          <w:rFonts w:ascii="Times New Roman" w:hAnsi="Times New Roman" w:cs="Times New Roman"/>
          <w:sz w:val="24"/>
        </w:rPr>
        <w:t xml:space="preserve"> All of the aforementioned directors excluding </w:t>
      </w:r>
      <w:proofErr w:type="spellStart"/>
      <w:r w:rsidR="007A4E8C">
        <w:rPr>
          <w:rFonts w:ascii="Times New Roman" w:hAnsi="Times New Roman" w:cs="Times New Roman"/>
          <w:sz w:val="24"/>
        </w:rPr>
        <w:t>Bertolucci</w:t>
      </w:r>
      <w:proofErr w:type="spellEnd"/>
      <w:r w:rsidR="007A4E8C">
        <w:rPr>
          <w:rFonts w:ascii="Times New Roman" w:hAnsi="Times New Roman" w:cs="Times New Roman"/>
          <w:sz w:val="24"/>
        </w:rPr>
        <w:t xml:space="preserve"> </w:t>
      </w:r>
      <w:r w:rsidR="00B9406B">
        <w:rPr>
          <w:rFonts w:ascii="Times New Roman" w:hAnsi="Times New Roman" w:cs="Times New Roman"/>
          <w:sz w:val="24"/>
        </w:rPr>
        <w:t>design</w:t>
      </w:r>
      <w:r w:rsidR="007A4E8C">
        <w:rPr>
          <w:rFonts w:ascii="Times New Roman" w:hAnsi="Times New Roman" w:cs="Times New Roman"/>
          <w:sz w:val="24"/>
        </w:rPr>
        <w:t xml:space="preserve"> unsentimental cinema – Late European Cinema and Realism. </w:t>
      </w:r>
      <w:r w:rsidR="002B234E">
        <w:rPr>
          <w:rFonts w:ascii="Times New Roman" w:hAnsi="Times New Roman" w:cs="Times New Roman"/>
          <w:sz w:val="24"/>
        </w:rPr>
        <w:t>The tradition began with stories chronicling the despair of the human condition</w:t>
      </w:r>
      <w:r w:rsidR="002B234E">
        <w:rPr>
          <w:rStyle w:val="FootnoteReference"/>
          <w:rFonts w:ascii="Times New Roman" w:hAnsi="Times New Roman" w:cs="Times New Roman"/>
          <w:sz w:val="24"/>
        </w:rPr>
        <w:footnoteReference w:id="13"/>
      </w:r>
      <w:r w:rsidR="002B234E">
        <w:rPr>
          <w:rFonts w:ascii="Times New Roman" w:hAnsi="Times New Roman" w:cs="Times New Roman"/>
          <w:sz w:val="24"/>
        </w:rPr>
        <w:t xml:space="preserve">. The father of movement was Robert </w:t>
      </w:r>
      <w:proofErr w:type="spellStart"/>
      <w:r w:rsidR="002B234E">
        <w:rPr>
          <w:rFonts w:ascii="Times New Roman" w:hAnsi="Times New Roman" w:cs="Times New Roman"/>
          <w:sz w:val="24"/>
        </w:rPr>
        <w:t>Bresson</w:t>
      </w:r>
      <w:proofErr w:type="spellEnd"/>
      <w:r w:rsidR="002B234E">
        <w:rPr>
          <w:rFonts w:ascii="Times New Roman" w:hAnsi="Times New Roman" w:cs="Times New Roman"/>
          <w:sz w:val="24"/>
        </w:rPr>
        <w:t xml:space="preserve"> who was one of the first </w:t>
      </w:r>
      <w:r w:rsidR="002B234E" w:rsidRPr="002B234E">
        <w:rPr>
          <w:rFonts w:ascii="Times New Roman" w:hAnsi="Times New Roman" w:cs="Times New Roman"/>
          <w:i/>
          <w:sz w:val="24"/>
        </w:rPr>
        <w:t>auteurs</w:t>
      </w:r>
      <w:r w:rsidR="002B234E">
        <w:rPr>
          <w:rFonts w:ascii="Times New Roman" w:hAnsi="Times New Roman" w:cs="Times New Roman"/>
          <w:sz w:val="24"/>
        </w:rPr>
        <w:t xml:space="preserve"> of the era. An offspring movement of the European realism is the “New Naturalism,” the birth of which is associated with the works of Jacques </w:t>
      </w:r>
      <w:proofErr w:type="spellStart"/>
      <w:r w:rsidR="002B234E">
        <w:rPr>
          <w:rFonts w:ascii="Times New Roman" w:hAnsi="Times New Roman" w:cs="Times New Roman"/>
          <w:sz w:val="24"/>
        </w:rPr>
        <w:t>Doillon</w:t>
      </w:r>
      <w:proofErr w:type="spellEnd"/>
      <w:r w:rsidR="002B234E">
        <w:rPr>
          <w:rFonts w:ascii="Times New Roman" w:hAnsi="Times New Roman" w:cs="Times New Roman"/>
          <w:sz w:val="24"/>
        </w:rPr>
        <w:t xml:space="preserve"> and Maurice </w:t>
      </w:r>
      <w:proofErr w:type="spellStart"/>
      <w:r w:rsidR="002B234E">
        <w:rPr>
          <w:rFonts w:ascii="Times New Roman" w:hAnsi="Times New Roman" w:cs="Times New Roman"/>
          <w:sz w:val="24"/>
        </w:rPr>
        <w:t>Pialat</w:t>
      </w:r>
      <w:proofErr w:type="spellEnd"/>
      <w:r w:rsidR="002B234E">
        <w:rPr>
          <w:rFonts w:ascii="Times New Roman" w:hAnsi="Times New Roman" w:cs="Times New Roman"/>
          <w:sz w:val="24"/>
        </w:rPr>
        <w:t xml:space="preserve">. The naturalist approach of </w:t>
      </w:r>
      <w:proofErr w:type="spellStart"/>
      <w:r w:rsidR="002B234E">
        <w:rPr>
          <w:rFonts w:ascii="Times New Roman" w:hAnsi="Times New Roman" w:cs="Times New Roman"/>
          <w:sz w:val="24"/>
        </w:rPr>
        <w:t>Pialat</w:t>
      </w:r>
      <w:proofErr w:type="spellEnd"/>
      <w:r w:rsidR="002B234E">
        <w:rPr>
          <w:rFonts w:ascii="Times New Roman" w:hAnsi="Times New Roman" w:cs="Times New Roman"/>
          <w:sz w:val="24"/>
        </w:rPr>
        <w:t xml:space="preserve"> is apparent in the two aforementioned films, focusing on the young people who are exploited or maltreated by the </w:t>
      </w:r>
      <w:r w:rsidR="002B234E">
        <w:rPr>
          <w:rFonts w:ascii="Times New Roman" w:hAnsi="Times New Roman" w:cs="Times New Roman"/>
          <w:sz w:val="24"/>
        </w:rPr>
        <w:lastRenderedPageBreak/>
        <w:t xml:space="preserve">society. </w:t>
      </w:r>
      <w:proofErr w:type="spellStart"/>
      <w:r w:rsidR="002B234E">
        <w:rPr>
          <w:rFonts w:ascii="Times New Roman" w:hAnsi="Times New Roman" w:cs="Times New Roman"/>
          <w:sz w:val="24"/>
        </w:rPr>
        <w:t>Pialat</w:t>
      </w:r>
      <w:proofErr w:type="spellEnd"/>
      <w:r w:rsidR="002B234E">
        <w:rPr>
          <w:rFonts w:ascii="Times New Roman" w:hAnsi="Times New Roman" w:cs="Times New Roman"/>
          <w:sz w:val="24"/>
        </w:rPr>
        <w:t xml:space="preserve"> is concerned with representing the quotidian by cinematic realism. It is also associated with the utopian dimension found in the transcendental facets of the literature of </w:t>
      </w:r>
      <w:r w:rsidR="002B234E" w:rsidRPr="002B234E">
        <w:rPr>
          <w:rFonts w:ascii="Times New Roman" w:hAnsi="Times New Roman" w:cs="Times New Roman"/>
          <w:sz w:val="24"/>
        </w:rPr>
        <w:t xml:space="preserve">André </w:t>
      </w:r>
      <w:proofErr w:type="spellStart"/>
      <w:r w:rsidR="002B234E" w:rsidRPr="002B234E">
        <w:rPr>
          <w:rFonts w:ascii="Times New Roman" w:hAnsi="Times New Roman" w:cs="Times New Roman"/>
          <w:sz w:val="24"/>
        </w:rPr>
        <w:t>Bazin</w:t>
      </w:r>
      <w:proofErr w:type="spellEnd"/>
      <w:r w:rsidR="002B234E">
        <w:rPr>
          <w:rFonts w:ascii="Times New Roman" w:hAnsi="Times New Roman" w:cs="Times New Roman"/>
          <w:sz w:val="24"/>
        </w:rPr>
        <w:t xml:space="preserve"> and </w:t>
      </w:r>
      <w:r w:rsidR="002B234E" w:rsidRPr="002B234E">
        <w:rPr>
          <w:rFonts w:ascii="Times New Roman" w:hAnsi="Times New Roman" w:cs="Times New Roman"/>
          <w:sz w:val="24"/>
        </w:rPr>
        <w:t xml:space="preserve">Siegfried </w:t>
      </w:r>
      <w:proofErr w:type="spellStart"/>
      <w:r w:rsidR="002B234E" w:rsidRPr="002B234E">
        <w:rPr>
          <w:rFonts w:ascii="Times New Roman" w:hAnsi="Times New Roman" w:cs="Times New Roman"/>
          <w:sz w:val="24"/>
        </w:rPr>
        <w:t>Kracauer</w:t>
      </w:r>
      <w:proofErr w:type="spellEnd"/>
      <w:r w:rsidR="002B234E">
        <w:rPr>
          <w:rFonts w:ascii="Times New Roman" w:hAnsi="Times New Roman" w:cs="Times New Roman"/>
          <w:sz w:val="24"/>
        </w:rPr>
        <w:t xml:space="preserve">. </w:t>
      </w:r>
      <w:proofErr w:type="spellStart"/>
      <w:r w:rsidR="002B234E">
        <w:rPr>
          <w:rFonts w:ascii="Times New Roman" w:hAnsi="Times New Roman" w:cs="Times New Roman"/>
          <w:sz w:val="24"/>
        </w:rPr>
        <w:t>Pialat</w:t>
      </w:r>
      <w:proofErr w:type="spellEnd"/>
      <w:r w:rsidR="002B234E">
        <w:rPr>
          <w:rFonts w:ascii="Times New Roman" w:hAnsi="Times New Roman" w:cs="Times New Roman"/>
          <w:sz w:val="24"/>
        </w:rPr>
        <w:t xml:space="preserve"> thought that cinema is able to create a dream world – it transforms what is quotidian into extraordinary, turning the celluloid into a moment of death. </w:t>
      </w:r>
      <w:proofErr w:type="spellStart"/>
      <w:r w:rsidR="002B234E">
        <w:rPr>
          <w:rFonts w:ascii="Times New Roman" w:hAnsi="Times New Roman" w:cs="Times New Roman"/>
          <w:sz w:val="24"/>
        </w:rPr>
        <w:t>Bazin</w:t>
      </w:r>
      <w:proofErr w:type="spellEnd"/>
      <w:r w:rsidR="002B234E">
        <w:rPr>
          <w:rFonts w:ascii="Times New Roman" w:hAnsi="Times New Roman" w:cs="Times New Roman"/>
          <w:sz w:val="24"/>
        </w:rPr>
        <w:t xml:space="preserve"> and </w:t>
      </w:r>
      <w:proofErr w:type="spellStart"/>
      <w:r w:rsidR="002B234E">
        <w:rPr>
          <w:rFonts w:ascii="Times New Roman" w:hAnsi="Times New Roman" w:cs="Times New Roman"/>
          <w:sz w:val="24"/>
        </w:rPr>
        <w:t>Kracauer</w:t>
      </w:r>
      <w:proofErr w:type="spellEnd"/>
      <w:r w:rsidR="002B234E">
        <w:rPr>
          <w:rFonts w:ascii="Times New Roman" w:hAnsi="Times New Roman" w:cs="Times New Roman"/>
          <w:sz w:val="24"/>
        </w:rPr>
        <w:t xml:space="preserve"> thought that cinema and photography </w:t>
      </w:r>
      <w:r w:rsidR="00AD2FD6">
        <w:rPr>
          <w:rFonts w:ascii="Times New Roman" w:hAnsi="Times New Roman" w:cs="Times New Roman"/>
          <w:sz w:val="24"/>
        </w:rPr>
        <w:t>could</w:t>
      </w:r>
      <w:r w:rsidR="002B234E">
        <w:rPr>
          <w:rFonts w:ascii="Times New Roman" w:hAnsi="Times New Roman" w:cs="Times New Roman"/>
          <w:sz w:val="24"/>
        </w:rPr>
        <w:t xml:space="preserve"> save psychological experience and </w:t>
      </w:r>
      <w:r w:rsidR="00AD2FD6">
        <w:rPr>
          <w:rFonts w:ascii="Times New Roman" w:hAnsi="Times New Roman" w:cs="Times New Roman"/>
          <w:sz w:val="24"/>
        </w:rPr>
        <w:t xml:space="preserve">physical reality from rotting in temporality. </w:t>
      </w:r>
    </w:p>
    <w:p w14:paraId="024943D7" w14:textId="77777777" w:rsidR="00B1718E" w:rsidRDefault="00AD2FD6" w:rsidP="00B1718E">
      <w:pPr>
        <w:spacing w:line="480" w:lineRule="auto"/>
        <w:ind w:firstLine="720"/>
        <w:jc w:val="both"/>
        <w:rPr>
          <w:rFonts w:ascii="Times New Roman" w:hAnsi="Times New Roman" w:cs="Times New Roman"/>
          <w:i/>
          <w:sz w:val="24"/>
        </w:rPr>
      </w:pPr>
      <w:r>
        <w:rPr>
          <w:rFonts w:ascii="Times New Roman" w:hAnsi="Times New Roman" w:cs="Times New Roman"/>
          <w:sz w:val="24"/>
        </w:rPr>
        <w:t xml:space="preserve">Thus, the episodic quality of </w:t>
      </w:r>
      <w:proofErr w:type="spellStart"/>
      <w:r>
        <w:rPr>
          <w:rFonts w:ascii="Times New Roman" w:hAnsi="Times New Roman" w:cs="Times New Roman"/>
          <w:sz w:val="24"/>
        </w:rPr>
        <w:t>Pialat’s</w:t>
      </w:r>
      <w:proofErr w:type="spellEnd"/>
      <w:r>
        <w:rPr>
          <w:rFonts w:ascii="Times New Roman" w:hAnsi="Times New Roman" w:cs="Times New Roman"/>
          <w:sz w:val="24"/>
        </w:rPr>
        <w:t xml:space="preserve"> films helps the individual moments to be reintroduced into what life feels like – episodes “linked at random”</w:t>
      </w:r>
      <w:r>
        <w:rPr>
          <w:rStyle w:val="FootnoteReference"/>
          <w:rFonts w:ascii="Times New Roman" w:hAnsi="Times New Roman" w:cs="Times New Roman"/>
          <w:sz w:val="24"/>
        </w:rPr>
        <w:footnoteReference w:id="14"/>
      </w:r>
      <w:r>
        <w:rPr>
          <w:rFonts w:ascii="Times New Roman" w:hAnsi="Times New Roman" w:cs="Times New Roman"/>
          <w:sz w:val="24"/>
        </w:rPr>
        <w:t xml:space="preserve">. By using what would usually be considered to be mundane or uninteresting, </w:t>
      </w:r>
      <w:proofErr w:type="spellStart"/>
      <w:r>
        <w:rPr>
          <w:rFonts w:ascii="Times New Roman" w:hAnsi="Times New Roman" w:cs="Times New Roman"/>
          <w:sz w:val="24"/>
        </w:rPr>
        <w:t>Pialat</w:t>
      </w:r>
      <w:proofErr w:type="spellEnd"/>
      <w:r>
        <w:rPr>
          <w:rFonts w:ascii="Times New Roman" w:hAnsi="Times New Roman" w:cs="Times New Roman"/>
          <w:sz w:val="24"/>
        </w:rPr>
        <w:t xml:space="preserve"> is able to recreate and cite past in all of its episodes - a more complete understanding of the flow of life is created. Therefore, when familial interactions surge into the narrative, they similarly feel episodic even if they encompass much more conventional exposition than other </w:t>
      </w:r>
      <w:proofErr w:type="spellStart"/>
      <w:r>
        <w:rPr>
          <w:rFonts w:ascii="Times New Roman" w:hAnsi="Times New Roman" w:cs="Times New Roman"/>
          <w:sz w:val="24"/>
        </w:rPr>
        <w:t>Pialat</w:t>
      </w:r>
      <w:proofErr w:type="spellEnd"/>
      <w:r>
        <w:rPr>
          <w:rFonts w:ascii="Times New Roman" w:hAnsi="Times New Roman" w:cs="Times New Roman"/>
          <w:sz w:val="24"/>
        </w:rPr>
        <w:t xml:space="preserve"> scenes. In </w:t>
      </w:r>
      <w:r>
        <w:rPr>
          <w:rFonts w:ascii="Times New Roman" w:hAnsi="Times New Roman" w:cs="Times New Roman"/>
          <w:i/>
          <w:sz w:val="24"/>
        </w:rPr>
        <w:t xml:space="preserve">A </w:t>
      </w:r>
      <w:proofErr w:type="spellStart"/>
      <w:r>
        <w:rPr>
          <w:rFonts w:ascii="Times New Roman" w:hAnsi="Times New Roman" w:cs="Times New Roman"/>
          <w:i/>
          <w:sz w:val="24"/>
        </w:rPr>
        <w:t>nos</w:t>
      </w:r>
      <w:proofErr w:type="spellEnd"/>
      <w:r>
        <w:rPr>
          <w:rFonts w:ascii="Times New Roman" w:hAnsi="Times New Roman" w:cs="Times New Roman"/>
          <w:i/>
          <w:sz w:val="24"/>
        </w:rPr>
        <w:t xml:space="preserve"> amours, </w:t>
      </w:r>
      <w:r>
        <w:rPr>
          <w:rFonts w:ascii="Times New Roman" w:hAnsi="Times New Roman" w:cs="Times New Roman"/>
          <w:sz w:val="24"/>
        </w:rPr>
        <w:t xml:space="preserve">such a conversation is propelled through a misunderstanding of a central character, not breaking away from the randomness of the storytelling. This is similar to the conversation Elio has with his father in one of the final scenes of </w:t>
      </w:r>
      <w:r>
        <w:rPr>
          <w:rFonts w:ascii="Times New Roman" w:hAnsi="Times New Roman" w:cs="Times New Roman"/>
          <w:i/>
          <w:sz w:val="24"/>
        </w:rPr>
        <w:t xml:space="preserve">Call Me by Your Name. </w:t>
      </w:r>
      <w:r>
        <w:rPr>
          <w:rFonts w:ascii="Times New Roman" w:hAnsi="Times New Roman" w:cs="Times New Roman"/>
          <w:sz w:val="24"/>
        </w:rPr>
        <w:t xml:space="preserve">The audience is not in the know if these conversations are usual in the family and judging from the performances of those involved, it seems to be a novelty. Most of the plot progression that takes place in the film is told through an irrational chronology. At no point is it expected that the romantic affliction of these characters would take such a form. Because that allows an arbitrary mode of storytelling, </w:t>
      </w:r>
      <w:proofErr w:type="spellStart"/>
      <w:r>
        <w:rPr>
          <w:rFonts w:ascii="Times New Roman" w:hAnsi="Times New Roman" w:cs="Times New Roman"/>
          <w:sz w:val="24"/>
        </w:rPr>
        <w:t>Guadagnino</w:t>
      </w:r>
      <w:proofErr w:type="spellEnd"/>
      <w:r>
        <w:rPr>
          <w:rFonts w:ascii="Times New Roman" w:hAnsi="Times New Roman" w:cs="Times New Roman"/>
          <w:sz w:val="24"/>
        </w:rPr>
        <w:t xml:space="preserve"> may have opted to expose these scenes through his keen eye for </w:t>
      </w:r>
      <w:proofErr w:type="spellStart"/>
      <w:r>
        <w:rPr>
          <w:rFonts w:ascii="Times New Roman" w:hAnsi="Times New Roman" w:cs="Times New Roman"/>
          <w:sz w:val="24"/>
        </w:rPr>
        <w:t>cinephilic</w:t>
      </w:r>
      <w:proofErr w:type="spellEnd"/>
      <w:r>
        <w:rPr>
          <w:rFonts w:ascii="Times New Roman" w:hAnsi="Times New Roman" w:cs="Times New Roman"/>
          <w:sz w:val="24"/>
        </w:rPr>
        <w:t xml:space="preserve"> detail. </w:t>
      </w:r>
      <w:proofErr w:type="spellStart"/>
      <w:r w:rsidR="00786554">
        <w:rPr>
          <w:rFonts w:ascii="Times New Roman" w:hAnsi="Times New Roman" w:cs="Times New Roman"/>
          <w:sz w:val="24"/>
        </w:rPr>
        <w:t>Guadagnino</w:t>
      </w:r>
      <w:proofErr w:type="spellEnd"/>
      <w:r w:rsidR="00786554">
        <w:rPr>
          <w:rFonts w:ascii="Times New Roman" w:hAnsi="Times New Roman" w:cs="Times New Roman"/>
          <w:sz w:val="24"/>
        </w:rPr>
        <w:t xml:space="preserve"> may use naturalism as a lens to make the cinematic space Elio and Oliver inhabit more lived-in, but he also is not concerned about rendering the story as an item of realism. As there is little to no social critique in </w:t>
      </w:r>
      <w:r w:rsidR="00786554">
        <w:rPr>
          <w:rFonts w:ascii="Times New Roman" w:hAnsi="Times New Roman" w:cs="Times New Roman"/>
          <w:i/>
          <w:sz w:val="24"/>
        </w:rPr>
        <w:lastRenderedPageBreak/>
        <w:t xml:space="preserve">Call Me by Your Name, </w:t>
      </w:r>
      <w:r w:rsidR="00786554">
        <w:rPr>
          <w:rFonts w:ascii="Times New Roman" w:hAnsi="Times New Roman" w:cs="Times New Roman"/>
          <w:sz w:val="24"/>
        </w:rPr>
        <w:t xml:space="preserve">a dreamier, more impressionistic aesthetic may have been favored, something that </w:t>
      </w:r>
      <w:r w:rsidR="00B1718E">
        <w:rPr>
          <w:rFonts w:ascii="Times New Roman" w:hAnsi="Times New Roman" w:cs="Times New Roman"/>
          <w:sz w:val="24"/>
        </w:rPr>
        <w:t>some say is present</w:t>
      </w:r>
      <w:r w:rsidR="00786554">
        <w:rPr>
          <w:rFonts w:ascii="Times New Roman" w:hAnsi="Times New Roman" w:cs="Times New Roman"/>
          <w:sz w:val="24"/>
        </w:rPr>
        <w:t xml:space="preserve"> in </w:t>
      </w:r>
      <w:proofErr w:type="spellStart"/>
      <w:r w:rsidR="00786554">
        <w:rPr>
          <w:rFonts w:ascii="Times New Roman" w:hAnsi="Times New Roman" w:cs="Times New Roman"/>
          <w:sz w:val="24"/>
        </w:rPr>
        <w:t>Bertolucci’s</w:t>
      </w:r>
      <w:proofErr w:type="spellEnd"/>
      <w:r w:rsidR="00786554">
        <w:rPr>
          <w:rFonts w:ascii="Times New Roman" w:hAnsi="Times New Roman" w:cs="Times New Roman"/>
          <w:sz w:val="24"/>
        </w:rPr>
        <w:t xml:space="preserve">  </w:t>
      </w:r>
      <w:r w:rsidR="00786554">
        <w:rPr>
          <w:rFonts w:ascii="Times New Roman" w:hAnsi="Times New Roman" w:cs="Times New Roman"/>
          <w:i/>
          <w:sz w:val="24"/>
        </w:rPr>
        <w:t xml:space="preserve">The Dreamers. </w:t>
      </w:r>
    </w:p>
    <w:p w14:paraId="4FBC365E" w14:textId="2022544A" w:rsidR="00B1718E" w:rsidRDefault="00B1718E" w:rsidP="00B1718E">
      <w:pPr>
        <w:spacing w:line="480" w:lineRule="auto"/>
        <w:ind w:firstLine="720"/>
        <w:jc w:val="both"/>
        <w:rPr>
          <w:rFonts w:ascii="Times New Roman" w:hAnsi="Times New Roman" w:cs="Times New Roman"/>
          <w:sz w:val="24"/>
        </w:rPr>
      </w:pPr>
      <w:r>
        <w:rPr>
          <w:rFonts w:ascii="Times New Roman" w:hAnsi="Times New Roman" w:cs="Times New Roman"/>
          <w:i/>
          <w:sz w:val="24"/>
        </w:rPr>
        <w:t xml:space="preserve">The Dreamers </w:t>
      </w:r>
      <w:r>
        <w:rPr>
          <w:rFonts w:ascii="Times New Roman" w:hAnsi="Times New Roman" w:cs="Times New Roman"/>
          <w:sz w:val="24"/>
        </w:rPr>
        <w:t>is a work of a director-</w:t>
      </w:r>
      <w:proofErr w:type="spellStart"/>
      <w:r>
        <w:rPr>
          <w:rFonts w:ascii="Times New Roman" w:hAnsi="Times New Roman" w:cs="Times New Roman"/>
          <w:sz w:val="24"/>
        </w:rPr>
        <w:t>cinephile</w:t>
      </w:r>
      <w:proofErr w:type="spellEnd"/>
      <w:r>
        <w:rPr>
          <w:rFonts w:ascii="Times New Roman" w:hAnsi="Times New Roman" w:cs="Times New Roman"/>
          <w:sz w:val="24"/>
        </w:rPr>
        <w:t xml:space="preserve">, much like </w:t>
      </w:r>
      <w:proofErr w:type="spellStart"/>
      <w:r>
        <w:rPr>
          <w:rFonts w:ascii="Times New Roman" w:hAnsi="Times New Roman" w:cs="Times New Roman"/>
          <w:sz w:val="24"/>
        </w:rPr>
        <w:t>Guadagnino</w:t>
      </w:r>
      <w:proofErr w:type="spellEnd"/>
      <w:r>
        <w:rPr>
          <w:rFonts w:ascii="Times New Roman" w:hAnsi="Times New Roman" w:cs="Times New Roman"/>
          <w:sz w:val="24"/>
        </w:rPr>
        <w:t xml:space="preserve">. </w:t>
      </w:r>
      <w:proofErr w:type="spellStart"/>
      <w:r>
        <w:rPr>
          <w:rFonts w:ascii="Times New Roman" w:hAnsi="Times New Roman" w:cs="Times New Roman"/>
          <w:sz w:val="24"/>
        </w:rPr>
        <w:t>Bertolucci</w:t>
      </w:r>
      <w:proofErr w:type="spellEnd"/>
      <w:r>
        <w:rPr>
          <w:rFonts w:ascii="Times New Roman" w:hAnsi="Times New Roman" w:cs="Times New Roman"/>
          <w:sz w:val="24"/>
        </w:rPr>
        <w:t xml:space="preserve"> and his love of French New Cinema is present in every frame of the 2003 film. The </w:t>
      </w:r>
      <w:proofErr w:type="spellStart"/>
      <w:r>
        <w:rPr>
          <w:rFonts w:ascii="Times New Roman" w:hAnsi="Times New Roman" w:cs="Times New Roman"/>
          <w:sz w:val="24"/>
        </w:rPr>
        <w:t>cinephilic</w:t>
      </w:r>
      <w:proofErr w:type="spellEnd"/>
      <w:r>
        <w:rPr>
          <w:rFonts w:ascii="Times New Roman" w:hAnsi="Times New Roman" w:cs="Times New Roman"/>
          <w:sz w:val="24"/>
        </w:rPr>
        <w:t xml:space="preserve"> </w:t>
      </w:r>
      <w:proofErr w:type="spellStart"/>
      <w:r>
        <w:rPr>
          <w:rFonts w:ascii="Times New Roman" w:hAnsi="Times New Roman" w:cs="Times New Roman"/>
          <w:sz w:val="24"/>
        </w:rPr>
        <w:t>aestetic</w:t>
      </w:r>
      <w:proofErr w:type="spellEnd"/>
      <w:r>
        <w:rPr>
          <w:rFonts w:ascii="Times New Roman" w:hAnsi="Times New Roman" w:cs="Times New Roman"/>
          <w:sz w:val="24"/>
        </w:rPr>
        <w:t xml:space="preserve"> of </w:t>
      </w:r>
      <w:r>
        <w:rPr>
          <w:rFonts w:ascii="Times New Roman" w:hAnsi="Times New Roman" w:cs="Times New Roman"/>
          <w:i/>
          <w:sz w:val="24"/>
        </w:rPr>
        <w:t xml:space="preserve">The Dreamers </w:t>
      </w:r>
      <w:r>
        <w:rPr>
          <w:rFonts w:ascii="Times New Roman" w:hAnsi="Times New Roman" w:cs="Times New Roman"/>
          <w:sz w:val="24"/>
        </w:rPr>
        <w:t>is one in the trend of cinema “obsessed with the concept of recapturing lost time”</w:t>
      </w:r>
      <w:r>
        <w:rPr>
          <w:rStyle w:val="FootnoteReference"/>
          <w:rFonts w:ascii="Times New Roman" w:hAnsi="Times New Roman" w:cs="Times New Roman"/>
          <w:sz w:val="24"/>
        </w:rPr>
        <w:footnoteReference w:id="15"/>
      </w:r>
      <w:r>
        <w:rPr>
          <w:rFonts w:ascii="Times New Roman" w:hAnsi="Times New Roman" w:cs="Times New Roman"/>
          <w:sz w:val="24"/>
        </w:rPr>
        <w:t xml:space="preserve">. The film aims to capture a period long gone and serves as a mirror image on cinema itself. It is “a drama…’perfect moments’…the result of the </w:t>
      </w:r>
      <w:proofErr w:type="spellStart"/>
      <w:r>
        <w:rPr>
          <w:rFonts w:ascii="Times New Roman" w:hAnsi="Times New Roman" w:cs="Times New Roman"/>
          <w:sz w:val="24"/>
        </w:rPr>
        <w:t>cinephilia</w:t>
      </w:r>
      <w:proofErr w:type="spellEnd"/>
      <w:r>
        <w:rPr>
          <w:rFonts w:ascii="Times New Roman" w:hAnsi="Times New Roman" w:cs="Times New Roman"/>
          <w:sz w:val="24"/>
        </w:rPr>
        <w:t xml:space="preserve"> complex, reflecting on itself in the medium of time.” </w:t>
      </w:r>
      <w:proofErr w:type="spellStart"/>
      <w:r>
        <w:rPr>
          <w:rFonts w:ascii="Times New Roman" w:hAnsi="Times New Roman" w:cs="Times New Roman"/>
          <w:sz w:val="24"/>
        </w:rPr>
        <w:t>Bertolucci</w:t>
      </w:r>
      <w:proofErr w:type="spellEnd"/>
      <w:r>
        <w:rPr>
          <w:rFonts w:ascii="Times New Roman" w:hAnsi="Times New Roman" w:cs="Times New Roman"/>
          <w:sz w:val="24"/>
        </w:rPr>
        <w:t xml:space="preserve"> seems to emulate a </w:t>
      </w:r>
      <w:r w:rsidR="00CE4E57">
        <w:rPr>
          <w:rFonts w:ascii="Times New Roman" w:hAnsi="Times New Roman" w:cs="Times New Roman"/>
          <w:sz w:val="24"/>
        </w:rPr>
        <w:t>time</w:t>
      </w:r>
      <w:r>
        <w:rPr>
          <w:rFonts w:ascii="Times New Roman" w:hAnsi="Times New Roman" w:cs="Times New Roman"/>
          <w:sz w:val="24"/>
        </w:rPr>
        <w:t xml:space="preserve"> drenched in sex and politics (the subject matter of most of his movies) by bringing the elements born in the cinema of the time period – the 1960s French New Wave. The reconstruction of the long moments is achieved through the carefully planned visual aesthetic of the film, which encompasses the subtle, realistic setting and </w:t>
      </w:r>
      <w:r w:rsidR="00CE4E57">
        <w:rPr>
          <w:rFonts w:ascii="Times New Roman" w:hAnsi="Times New Roman" w:cs="Times New Roman"/>
          <w:sz w:val="24"/>
        </w:rPr>
        <w:t>classical</w:t>
      </w:r>
      <w:r>
        <w:rPr>
          <w:rFonts w:ascii="Times New Roman" w:hAnsi="Times New Roman" w:cs="Times New Roman"/>
          <w:sz w:val="24"/>
        </w:rPr>
        <w:t xml:space="preserve"> art. </w:t>
      </w:r>
      <w:proofErr w:type="spellStart"/>
      <w:r>
        <w:rPr>
          <w:rFonts w:ascii="Times New Roman" w:hAnsi="Times New Roman" w:cs="Times New Roman"/>
          <w:sz w:val="24"/>
        </w:rPr>
        <w:t>Bertolucci’s</w:t>
      </w:r>
      <w:proofErr w:type="spellEnd"/>
      <w:r>
        <w:rPr>
          <w:rFonts w:ascii="Times New Roman" w:hAnsi="Times New Roman" w:cs="Times New Roman"/>
          <w:sz w:val="24"/>
        </w:rPr>
        <w:t xml:space="preserve"> tendency to include sculptures and statues into the </w:t>
      </w:r>
      <w:proofErr w:type="spellStart"/>
      <w:r>
        <w:rPr>
          <w:rFonts w:ascii="Times New Roman" w:hAnsi="Times New Roman" w:cs="Times New Roman"/>
          <w:sz w:val="24"/>
        </w:rPr>
        <w:t>mise</w:t>
      </w:r>
      <w:proofErr w:type="spellEnd"/>
      <w:r>
        <w:rPr>
          <w:rFonts w:ascii="Times New Roman" w:hAnsi="Times New Roman" w:cs="Times New Roman"/>
          <w:sz w:val="24"/>
        </w:rPr>
        <w:t>-</w:t>
      </w:r>
      <w:proofErr w:type="spellStart"/>
      <w:r>
        <w:rPr>
          <w:rFonts w:ascii="Times New Roman" w:hAnsi="Times New Roman" w:cs="Times New Roman"/>
          <w:sz w:val="24"/>
        </w:rPr>
        <w:t>en</w:t>
      </w:r>
      <w:proofErr w:type="spellEnd"/>
      <w:r>
        <w:rPr>
          <w:rFonts w:ascii="Times New Roman" w:hAnsi="Times New Roman" w:cs="Times New Roman"/>
          <w:sz w:val="24"/>
        </w:rPr>
        <w:t xml:space="preserve">-scene of </w:t>
      </w:r>
      <w:r>
        <w:rPr>
          <w:rFonts w:ascii="Times New Roman" w:hAnsi="Times New Roman" w:cs="Times New Roman"/>
          <w:i/>
          <w:sz w:val="24"/>
        </w:rPr>
        <w:t>The Dreamers</w:t>
      </w:r>
      <w:r>
        <w:rPr>
          <w:rFonts w:ascii="Times New Roman" w:hAnsi="Times New Roman" w:cs="Times New Roman"/>
          <w:sz w:val="24"/>
        </w:rPr>
        <w:t xml:space="preserve"> </w:t>
      </w:r>
      <w:r w:rsidR="00CE4E57">
        <w:rPr>
          <w:rFonts w:ascii="Times New Roman" w:hAnsi="Times New Roman" w:cs="Times New Roman"/>
          <w:sz w:val="24"/>
        </w:rPr>
        <w:t xml:space="preserve">to evoke an artistic value in the bodies of the characters. The same principle is present in </w:t>
      </w:r>
      <w:r w:rsidR="00CE4E57">
        <w:rPr>
          <w:rFonts w:ascii="Times New Roman" w:hAnsi="Times New Roman" w:cs="Times New Roman"/>
          <w:i/>
          <w:sz w:val="24"/>
        </w:rPr>
        <w:t xml:space="preserve">Call Me by Your Name, </w:t>
      </w:r>
      <w:r w:rsidR="00CE4E57">
        <w:rPr>
          <w:rFonts w:ascii="Times New Roman" w:hAnsi="Times New Roman" w:cs="Times New Roman"/>
          <w:sz w:val="24"/>
        </w:rPr>
        <w:t xml:space="preserve">where sculptures are seen as indicators of beauty by Elio. Later in the film, </w:t>
      </w:r>
      <w:proofErr w:type="spellStart"/>
      <w:r w:rsidR="00CE4E57">
        <w:rPr>
          <w:rFonts w:ascii="Times New Roman" w:hAnsi="Times New Roman" w:cs="Times New Roman"/>
          <w:sz w:val="24"/>
        </w:rPr>
        <w:t>Guadagnino</w:t>
      </w:r>
      <w:proofErr w:type="spellEnd"/>
      <w:r w:rsidR="00CE4E57">
        <w:rPr>
          <w:rFonts w:ascii="Times New Roman" w:hAnsi="Times New Roman" w:cs="Times New Roman"/>
          <w:sz w:val="24"/>
        </w:rPr>
        <w:t xml:space="preserve"> frames </w:t>
      </w:r>
      <w:proofErr w:type="spellStart"/>
      <w:r w:rsidR="00CE4E57">
        <w:rPr>
          <w:rFonts w:ascii="Times New Roman" w:hAnsi="Times New Roman" w:cs="Times New Roman"/>
          <w:sz w:val="24"/>
        </w:rPr>
        <w:t>Armie</w:t>
      </w:r>
      <w:proofErr w:type="spellEnd"/>
      <w:r w:rsidR="00CE4E57">
        <w:rPr>
          <w:rFonts w:ascii="Times New Roman" w:hAnsi="Times New Roman" w:cs="Times New Roman"/>
          <w:sz w:val="24"/>
        </w:rPr>
        <w:t xml:space="preserve"> Hammer as a statue, making Oliver into the ideal of beauty for Elio. Like </w:t>
      </w:r>
      <w:r w:rsidR="00CE4E57">
        <w:rPr>
          <w:rFonts w:ascii="Times New Roman" w:hAnsi="Times New Roman" w:cs="Times New Roman"/>
          <w:i/>
          <w:sz w:val="24"/>
        </w:rPr>
        <w:t xml:space="preserve">The Dreamers, Call Me by Your Name </w:t>
      </w:r>
      <w:r w:rsidR="00CE4E57">
        <w:rPr>
          <w:rFonts w:ascii="Times New Roman" w:hAnsi="Times New Roman" w:cs="Times New Roman"/>
          <w:sz w:val="24"/>
        </w:rPr>
        <w:t xml:space="preserve">is an example of temporal art – the images on screen exist in this little secluded town in Italy. The </w:t>
      </w:r>
      <w:proofErr w:type="spellStart"/>
      <w:r w:rsidR="00CE4E57">
        <w:rPr>
          <w:rFonts w:ascii="Times New Roman" w:hAnsi="Times New Roman" w:cs="Times New Roman"/>
          <w:sz w:val="24"/>
        </w:rPr>
        <w:t>mise</w:t>
      </w:r>
      <w:proofErr w:type="spellEnd"/>
      <w:r w:rsidR="00CE4E57">
        <w:rPr>
          <w:rFonts w:ascii="Times New Roman" w:hAnsi="Times New Roman" w:cs="Times New Roman"/>
          <w:sz w:val="24"/>
        </w:rPr>
        <w:t>-</w:t>
      </w:r>
      <w:proofErr w:type="spellStart"/>
      <w:r w:rsidR="00CE4E57">
        <w:rPr>
          <w:rFonts w:ascii="Times New Roman" w:hAnsi="Times New Roman" w:cs="Times New Roman"/>
          <w:sz w:val="24"/>
        </w:rPr>
        <w:t>en</w:t>
      </w:r>
      <w:proofErr w:type="spellEnd"/>
      <w:r w:rsidR="00CE4E57">
        <w:rPr>
          <w:rFonts w:ascii="Times New Roman" w:hAnsi="Times New Roman" w:cs="Times New Roman"/>
          <w:sz w:val="24"/>
        </w:rPr>
        <w:t xml:space="preserve">-scene and the costume design of the characters are similarly appropriate for the </w:t>
      </w:r>
      <w:commentRangeStart w:id="3"/>
      <w:r w:rsidR="00CE4E57">
        <w:rPr>
          <w:rFonts w:ascii="Times New Roman" w:hAnsi="Times New Roman" w:cs="Times New Roman"/>
          <w:sz w:val="24"/>
        </w:rPr>
        <w:t>period</w:t>
      </w:r>
      <w:commentRangeEnd w:id="3"/>
      <w:r w:rsidR="00D6770B">
        <w:rPr>
          <w:rStyle w:val="CommentReference"/>
        </w:rPr>
        <w:commentReference w:id="3"/>
      </w:r>
      <w:r w:rsidR="00CE4E57">
        <w:rPr>
          <w:rFonts w:ascii="Times New Roman" w:hAnsi="Times New Roman" w:cs="Times New Roman"/>
          <w:sz w:val="24"/>
        </w:rPr>
        <w:t xml:space="preserve">. </w:t>
      </w:r>
      <w:r w:rsidR="00F106E8">
        <w:rPr>
          <w:rFonts w:ascii="Times New Roman" w:hAnsi="Times New Roman" w:cs="Times New Roman"/>
          <w:sz w:val="24"/>
        </w:rPr>
        <w:t xml:space="preserve">Yet, there is not a single mention of the AIDS crisis or the unpopularity of homosexual relationships at the time. In addition, the only time a societal hurdle is mentioned is through Oliver who contrasts his parents with Elio’s, revealing that the place he had inhabited would not be as kind as the one they exist in the moment. It is unreasonable to expect that there would be no fear from the characters towards their relationship. </w:t>
      </w:r>
      <w:r w:rsidR="00F106E8">
        <w:rPr>
          <w:rFonts w:ascii="Times New Roman" w:hAnsi="Times New Roman" w:cs="Times New Roman"/>
          <w:sz w:val="24"/>
        </w:rPr>
        <w:lastRenderedPageBreak/>
        <w:t xml:space="preserve">However, as it is a reconstruction of one’s memory, it is not surprising that one would omit the details not directly connected to the relationship. </w:t>
      </w:r>
      <w:r w:rsidR="00CE4E57">
        <w:rPr>
          <w:rFonts w:ascii="Times New Roman" w:hAnsi="Times New Roman" w:cs="Times New Roman"/>
          <w:sz w:val="24"/>
        </w:rPr>
        <w:t xml:space="preserve">The disjointed structure of </w:t>
      </w:r>
      <w:proofErr w:type="spellStart"/>
      <w:r w:rsidR="00CE4E57">
        <w:rPr>
          <w:rFonts w:ascii="Times New Roman" w:hAnsi="Times New Roman" w:cs="Times New Roman"/>
          <w:sz w:val="24"/>
        </w:rPr>
        <w:t>Pialat</w:t>
      </w:r>
      <w:proofErr w:type="spellEnd"/>
      <w:r w:rsidR="00CE4E57">
        <w:rPr>
          <w:rFonts w:ascii="Times New Roman" w:hAnsi="Times New Roman" w:cs="Times New Roman"/>
          <w:sz w:val="24"/>
        </w:rPr>
        <w:t xml:space="preserve"> mixed with the </w:t>
      </w:r>
      <w:proofErr w:type="spellStart"/>
      <w:r w:rsidR="00CE4E57">
        <w:rPr>
          <w:rFonts w:ascii="Times New Roman" w:hAnsi="Times New Roman" w:cs="Times New Roman"/>
          <w:sz w:val="24"/>
        </w:rPr>
        <w:t>mise</w:t>
      </w:r>
      <w:proofErr w:type="spellEnd"/>
      <w:r w:rsidR="00CE4E57">
        <w:rPr>
          <w:rFonts w:ascii="Times New Roman" w:hAnsi="Times New Roman" w:cs="Times New Roman"/>
          <w:sz w:val="24"/>
        </w:rPr>
        <w:t>-</w:t>
      </w:r>
      <w:proofErr w:type="spellStart"/>
      <w:r w:rsidR="00CE4E57">
        <w:rPr>
          <w:rFonts w:ascii="Times New Roman" w:hAnsi="Times New Roman" w:cs="Times New Roman"/>
          <w:sz w:val="24"/>
        </w:rPr>
        <w:t>en</w:t>
      </w:r>
      <w:proofErr w:type="spellEnd"/>
      <w:r w:rsidR="00CE4E57">
        <w:rPr>
          <w:rFonts w:ascii="Times New Roman" w:hAnsi="Times New Roman" w:cs="Times New Roman"/>
          <w:sz w:val="24"/>
        </w:rPr>
        <w:t xml:space="preserve">-scene of </w:t>
      </w:r>
      <w:proofErr w:type="spellStart"/>
      <w:r w:rsidR="00CE4E57">
        <w:rPr>
          <w:rFonts w:ascii="Times New Roman" w:hAnsi="Times New Roman" w:cs="Times New Roman"/>
          <w:sz w:val="24"/>
        </w:rPr>
        <w:t>Bertolucci</w:t>
      </w:r>
      <w:proofErr w:type="spellEnd"/>
      <w:r w:rsidR="00CE4E57">
        <w:rPr>
          <w:rFonts w:ascii="Times New Roman" w:hAnsi="Times New Roman" w:cs="Times New Roman"/>
          <w:sz w:val="24"/>
        </w:rPr>
        <w:t xml:space="preserve"> create a film that is temporal and timeless at the same time. </w:t>
      </w:r>
    </w:p>
    <w:p w14:paraId="60084F55" w14:textId="56484A72" w:rsidR="000E548B" w:rsidRDefault="000E548B" w:rsidP="00B1718E">
      <w:pPr>
        <w:spacing w:line="480" w:lineRule="auto"/>
        <w:ind w:firstLine="720"/>
        <w:jc w:val="both"/>
        <w:rPr>
          <w:rFonts w:ascii="Times New Roman" w:hAnsi="Times New Roman" w:cs="Times New Roman"/>
          <w:sz w:val="24"/>
        </w:rPr>
      </w:pPr>
    </w:p>
    <w:p w14:paraId="2E5CDA05" w14:textId="1FCE3EDE" w:rsidR="000E548B" w:rsidRDefault="000E548B" w:rsidP="00B1718E">
      <w:pPr>
        <w:spacing w:line="480" w:lineRule="auto"/>
        <w:ind w:firstLine="720"/>
        <w:jc w:val="both"/>
        <w:rPr>
          <w:rFonts w:ascii="Times New Roman" w:hAnsi="Times New Roman" w:cs="Times New Roman"/>
          <w:sz w:val="24"/>
        </w:rPr>
      </w:pPr>
    </w:p>
    <w:p w14:paraId="464E94FA" w14:textId="1C1A49D7" w:rsidR="000E548B" w:rsidRDefault="000E548B" w:rsidP="00B1718E">
      <w:pPr>
        <w:spacing w:line="480" w:lineRule="auto"/>
        <w:ind w:firstLine="720"/>
        <w:jc w:val="both"/>
        <w:rPr>
          <w:rFonts w:ascii="Times New Roman" w:hAnsi="Times New Roman" w:cs="Times New Roman"/>
          <w:sz w:val="24"/>
        </w:rPr>
      </w:pPr>
    </w:p>
    <w:p w14:paraId="378F70CF" w14:textId="58BB2ADB" w:rsidR="000E548B" w:rsidRDefault="000E548B" w:rsidP="00B1718E">
      <w:pPr>
        <w:spacing w:line="480" w:lineRule="auto"/>
        <w:ind w:firstLine="720"/>
        <w:jc w:val="both"/>
        <w:rPr>
          <w:rFonts w:ascii="Times New Roman" w:hAnsi="Times New Roman" w:cs="Times New Roman"/>
          <w:sz w:val="24"/>
        </w:rPr>
      </w:pPr>
    </w:p>
    <w:p w14:paraId="1F67F1F8" w14:textId="303D08F1" w:rsidR="000E548B" w:rsidRDefault="000E548B" w:rsidP="00B1718E">
      <w:pPr>
        <w:spacing w:line="480" w:lineRule="auto"/>
        <w:ind w:firstLine="720"/>
        <w:jc w:val="both"/>
        <w:rPr>
          <w:rFonts w:ascii="Times New Roman" w:hAnsi="Times New Roman" w:cs="Times New Roman"/>
          <w:sz w:val="24"/>
        </w:rPr>
      </w:pPr>
    </w:p>
    <w:p w14:paraId="308CCAA3" w14:textId="230568B0" w:rsidR="000E548B" w:rsidRDefault="000E548B" w:rsidP="00B1718E">
      <w:pPr>
        <w:spacing w:line="480" w:lineRule="auto"/>
        <w:ind w:firstLine="720"/>
        <w:jc w:val="both"/>
        <w:rPr>
          <w:rFonts w:ascii="Times New Roman" w:hAnsi="Times New Roman" w:cs="Times New Roman"/>
          <w:sz w:val="24"/>
        </w:rPr>
      </w:pPr>
    </w:p>
    <w:p w14:paraId="218DF20B" w14:textId="1CC6E1E1" w:rsidR="000E548B" w:rsidRDefault="000E548B" w:rsidP="00B1718E">
      <w:pPr>
        <w:spacing w:line="480" w:lineRule="auto"/>
        <w:ind w:firstLine="720"/>
        <w:jc w:val="both"/>
        <w:rPr>
          <w:rFonts w:ascii="Times New Roman" w:hAnsi="Times New Roman" w:cs="Times New Roman"/>
          <w:sz w:val="24"/>
        </w:rPr>
      </w:pPr>
    </w:p>
    <w:p w14:paraId="14D44909" w14:textId="4E4377C3" w:rsidR="000E548B" w:rsidRDefault="000E548B" w:rsidP="00B1718E">
      <w:pPr>
        <w:spacing w:line="480" w:lineRule="auto"/>
        <w:ind w:firstLine="720"/>
        <w:jc w:val="both"/>
        <w:rPr>
          <w:rFonts w:ascii="Times New Roman" w:hAnsi="Times New Roman" w:cs="Times New Roman"/>
          <w:sz w:val="24"/>
        </w:rPr>
      </w:pPr>
    </w:p>
    <w:p w14:paraId="0D564717" w14:textId="6F323038" w:rsidR="000E548B" w:rsidRDefault="000E548B" w:rsidP="00B1718E">
      <w:pPr>
        <w:spacing w:line="480" w:lineRule="auto"/>
        <w:ind w:firstLine="720"/>
        <w:jc w:val="both"/>
        <w:rPr>
          <w:rFonts w:ascii="Times New Roman" w:hAnsi="Times New Roman" w:cs="Times New Roman"/>
          <w:sz w:val="24"/>
        </w:rPr>
      </w:pPr>
    </w:p>
    <w:p w14:paraId="7370C123" w14:textId="451D0AD4" w:rsidR="000E548B" w:rsidRDefault="000E548B" w:rsidP="00B1718E">
      <w:pPr>
        <w:spacing w:line="480" w:lineRule="auto"/>
        <w:ind w:firstLine="720"/>
        <w:jc w:val="both"/>
        <w:rPr>
          <w:rFonts w:ascii="Times New Roman" w:hAnsi="Times New Roman" w:cs="Times New Roman"/>
          <w:sz w:val="24"/>
        </w:rPr>
      </w:pPr>
    </w:p>
    <w:p w14:paraId="06353578" w14:textId="290F093D" w:rsidR="000E548B" w:rsidRDefault="000E548B" w:rsidP="00B1718E">
      <w:pPr>
        <w:spacing w:line="480" w:lineRule="auto"/>
        <w:ind w:firstLine="720"/>
        <w:jc w:val="both"/>
        <w:rPr>
          <w:rFonts w:ascii="Times New Roman" w:hAnsi="Times New Roman" w:cs="Times New Roman"/>
          <w:sz w:val="24"/>
        </w:rPr>
      </w:pPr>
    </w:p>
    <w:p w14:paraId="40E23CEE" w14:textId="453B9C13" w:rsidR="000E548B" w:rsidRDefault="000E548B" w:rsidP="00B1718E">
      <w:pPr>
        <w:spacing w:line="480" w:lineRule="auto"/>
        <w:ind w:firstLine="720"/>
        <w:jc w:val="both"/>
        <w:rPr>
          <w:rFonts w:ascii="Times New Roman" w:hAnsi="Times New Roman" w:cs="Times New Roman"/>
          <w:sz w:val="24"/>
        </w:rPr>
      </w:pPr>
    </w:p>
    <w:p w14:paraId="1ADF5C7F" w14:textId="6EE25BC8" w:rsidR="000E548B" w:rsidRDefault="000E548B" w:rsidP="00B1718E">
      <w:pPr>
        <w:spacing w:line="480" w:lineRule="auto"/>
        <w:ind w:firstLine="720"/>
        <w:jc w:val="both"/>
        <w:rPr>
          <w:rFonts w:ascii="Times New Roman" w:hAnsi="Times New Roman" w:cs="Times New Roman"/>
          <w:sz w:val="24"/>
        </w:rPr>
      </w:pPr>
    </w:p>
    <w:p w14:paraId="7CE80409" w14:textId="77777777" w:rsidR="000E548B" w:rsidRDefault="000E548B" w:rsidP="00B1718E">
      <w:pPr>
        <w:spacing w:line="480" w:lineRule="auto"/>
        <w:ind w:firstLine="720"/>
        <w:jc w:val="both"/>
        <w:rPr>
          <w:rFonts w:ascii="Times New Roman" w:hAnsi="Times New Roman" w:cs="Times New Roman"/>
          <w:sz w:val="24"/>
        </w:rPr>
      </w:pPr>
    </w:p>
    <w:p w14:paraId="48EDB820" w14:textId="77777777" w:rsidR="00F106E8" w:rsidRDefault="00F106E8" w:rsidP="006F154C">
      <w:pPr>
        <w:spacing w:line="480" w:lineRule="auto"/>
        <w:ind w:firstLine="720"/>
        <w:jc w:val="center"/>
        <w:rPr>
          <w:rFonts w:ascii="Times New Roman" w:hAnsi="Times New Roman" w:cs="Times New Roman"/>
          <w:b/>
          <w:sz w:val="24"/>
        </w:rPr>
      </w:pPr>
    </w:p>
    <w:p w14:paraId="14C7078C" w14:textId="77777777" w:rsidR="000E548B" w:rsidRDefault="000E548B" w:rsidP="000E548B">
      <w:pPr>
        <w:spacing w:line="480" w:lineRule="auto"/>
        <w:rPr>
          <w:rFonts w:ascii="Times New Roman" w:hAnsi="Times New Roman" w:cs="Times New Roman"/>
          <w:b/>
          <w:noProof/>
          <w:sz w:val="24"/>
        </w:rPr>
      </w:pPr>
    </w:p>
    <w:p w14:paraId="5A1AF1E3" w14:textId="1FA9B8F4" w:rsidR="000E548B" w:rsidRDefault="000E548B" w:rsidP="000E548B">
      <w:pPr>
        <w:spacing w:line="480" w:lineRule="auto"/>
        <w:rPr>
          <w:rFonts w:ascii="Times New Roman" w:hAnsi="Times New Roman" w:cs="Times New Roman"/>
          <w:b/>
          <w:noProof/>
          <w:sz w:val="24"/>
        </w:rPr>
      </w:pPr>
      <w:r>
        <w:rPr>
          <w:rFonts w:ascii="Times New Roman" w:hAnsi="Times New Roman" w:cs="Times New Roman"/>
          <w:b/>
          <w:noProof/>
          <w:sz w:val="24"/>
        </w:rPr>
        <w:lastRenderedPageBreak/>
        <w:drawing>
          <wp:anchor distT="0" distB="0" distL="114300" distR="114300" simplePos="0" relativeHeight="251674624" behindDoc="0" locked="0" layoutInCell="1" allowOverlap="1" wp14:anchorId="1BD7BC17" wp14:editId="4053181A">
            <wp:simplePos x="0" y="0"/>
            <wp:positionH relativeFrom="margin">
              <wp:align>left</wp:align>
            </wp:positionH>
            <wp:positionV relativeFrom="margin">
              <wp:posOffset>3818362</wp:posOffset>
            </wp:positionV>
            <wp:extent cx="6172835" cy="37033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oom.With.A.View.1985.1080p.BluRay.FLAC2.0.x264-CtrlHD.mkv_snapshot_01.52.47_[2020.04.30_18.08.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2835" cy="3703320"/>
                    </a:xfrm>
                    <a:prstGeom prst="rect">
                      <a:avLst/>
                    </a:prstGeom>
                  </pic:spPr>
                </pic:pic>
              </a:graphicData>
            </a:graphic>
            <wp14:sizeRelH relativeFrom="margin">
              <wp14:pctWidth>0</wp14:pctWidth>
            </wp14:sizeRelH>
            <wp14:sizeRelV relativeFrom="margin">
              <wp14:pctHeight>0</wp14:pctHeight>
            </wp14:sizeRelV>
          </wp:anchor>
        </w:drawing>
      </w:r>
      <w:r w:rsidRPr="000E548B">
        <w:rPr>
          <w:rFonts w:ascii="Times New Roman" w:hAnsi="Times New Roman" w:cs="Times New Roman"/>
          <w:b/>
          <w:noProof/>
          <w:sz w:val="24"/>
        </w:rPr>
        <mc:AlternateContent>
          <mc:Choice Requires="wps">
            <w:drawing>
              <wp:anchor distT="45720" distB="45720" distL="114300" distR="114300" simplePos="0" relativeHeight="251677696" behindDoc="0" locked="0" layoutInCell="1" allowOverlap="1" wp14:anchorId="350E47BE" wp14:editId="5D14ABDD">
                <wp:simplePos x="0" y="0"/>
                <wp:positionH relativeFrom="column">
                  <wp:posOffset>806450</wp:posOffset>
                </wp:positionH>
                <wp:positionV relativeFrom="paragraph">
                  <wp:posOffset>3242310</wp:posOffset>
                </wp:positionV>
                <wp:extent cx="4218305" cy="1404620"/>
                <wp:effectExtent l="0" t="0" r="10795"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05" cy="1404620"/>
                        </a:xfrm>
                        <a:prstGeom prst="rect">
                          <a:avLst/>
                        </a:prstGeom>
                        <a:solidFill>
                          <a:srgbClr val="FFFFFF"/>
                        </a:solidFill>
                        <a:ln w="9525">
                          <a:solidFill>
                            <a:schemeClr val="bg1"/>
                          </a:solidFill>
                          <a:miter lim="800000"/>
                          <a:headEnd/>
                          <a:tailEnd/>
                        </a:ln>
                      </wps:spPr>
                      <wps:txbx>
                        <w:txbxContent>
                          <w:p w14:paraId="0D9207DB" w14:textId="5BB81800" w:rsidR="000E548B" w:rsidRPr="000E548B" w:rsidRDefault="000E548B" w:rsidP="000E548B">
                            <w:pPr>
                              <w:jc w:val="center"/>
                              <w:rPr>
                                <w:rFonts w:ascii="Times New Roman" w:hAnsi="Times New Roman" w:cs="Times New Roman"/>
                                <w:i/>
                              </w:rPr>
                            </w:pPr>
                            <w:r w:rsidRPr="000E548B">
                              <w:rPr>
                                <w:rFonts w:ascii="Times New Roman" w:hAnsi="Times New Roman" w:cs="Times New Roman"/>
                                <w:i/>
                              </w:rPr>
                              <w:t>Call Me by Your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E47BE" id="_x0000_s1028" type="#_x0000_t202" style="position:absolute;margin-left:63.5pt;margin-top:255.3pt;width:332.1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" strokecolor="white [3212]">
                <v:textbox style="mso-fit-shape-to-text:t">
                  <w:txbxContent>
                    <w:p w14:paraId="0D9207DB" w14:textId="5BB81800" w:rsidR="000E548B" w:rsidRPr="000E548B" w:rsidRDefault="000E548B" w:rsidP="000E548B">
                      <w:pPr>
                        <w:jc w:val="center"/>
                        <w:rPr>
                          <w:rFonts w:ascii="Times New Roman" w:hAnsi="Times New Roman" w:cs="Times New Roman"/>
                          <w:i/>
                        </w:rPr>
                      </w:pPr>
                      <w:r w:rsidRPr="000E548B">
                        <w:rPr>
                          <w:rFonts w:ascii="Times New Roman" w:hAnsi="Times New Roman" w:cs="Times New Roman"/>
                          <w:i/>
                        </w:rPr>
                        <w:t>Call Me by Your Name</w:t>
                      </w:r>
                    </w:p>
                  </w:txbxContent>
                </v:textbox>
                <w10:wrap type="square"/>
              </v:shape>
            </w:pict>
          </mc:Fallback>
        </mc:AlternateContent>
      </w:r>
      <w:r>
        <w:rPr>
          <w:rFonts w:ascii="Times New Roman" w:hAnsi="Times New Roman" w:cs="Times New Roman"/>
          <w:b/>
          <w:noProof/>
          <w:sz w:val="24"/>
        </w:rPr>
        <w:drawing>
          <wp:anchor distT="0" distB="0" distL="114300" distR="114300" simplePos="0" relativeHeight="251675648" behindDoc="0" locked="0" layoutInCell="1" allowOverlap="1" wp14:anchorId="3FC513D8" wp14:editId="24A7C36E">
            <wp:simplePos x="0" y="0"/>
            <wp:positionH relativeFrom="margin">
              <wp:align>left</wp:align>
            </wp:positionH>
            <wp:positionV relativeFrom="margin">
              <wp:posOffset>-130628</wp:posOffset>
            </wp:positionV>
            <wp:extent cx="6162040" cy="333819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01.m2ts_snapshot_01.41.18_[2020.05.11_18.07.05].jpg"/>
                    <pic:cNvPicPr/>
                  </pic:nvPicPr>
                  <pic:blipFill rotWithShape="1">
                    <a:blip r:embed="rId12" cstate="print">
                      <a:extLst>
                        <a:ext uri="{28A0092B-C50C-407E-A947-70E740481C1C}">
                          <a14:useLocalDpi xmlns:a14="http://schemas.microsoft.com/office/drawing/2010/main" val="0"/>
                        </a:ext>
                      </a:extLst>
                    </a:blip>
                    <a:srcRect t="1839" b="1856"/>
                    <a:stretch/>
                  </pic:blipFill>
                  <pic:spPr bwMode="auto">
                    <a:xfrm>
                      <a:off x="0" y="0"/>
                      <a:ext cx="6162040" cy="3338195"/>
                    </a:xfrm>
                    <a:prstGeom prst="rect">
                      <a:avLst/>
                    </a:prstGeom>
                    <a:ln>
                      <a:noFill/>
                    </a:ln>
                    <a:extLst>
                      <a:ext uri="{53640926-AAD7-44D8-BBD7-CCE9431645EC}">
                        <a14:shadowObscured xmlns:a14="http://schemas.microsoft.com/office/drawing/2010/main"/>
                      </a:ext>
                    </a:extLst>
                  </pic:spPr>
                </pic:pic>
              </a:graphicData>
            </a:graphic>
          </wp:anchor>
        </w:drawing>
      </w:r>
    </w:p>
    <w:p w14:paraId="057F7C82" w14:textId="4D29313F" w:rsidR="000E548B" w:rsidRDefault="000E548B" w:rsidP="000E548B">
      <w:pPr>
        <w:spacing w:line="480" w:lineRule="auto"/>
        <w:rPr>
          <w:rFonts w:ascii="Times New Roman" w:hAnsi="Times New Roman" w:cs="Times New Roman"/>
          <w:b/>
          <w:sz w:val="24"/>
        </w:rPr>
      </w:pPr>
      <w:r w:rsidRPr="000E548B">
        <w:rPr>
          <w:rFonts w:ascii="Times New Roman" w:hAnsi="Times New Roman" w:cs="Times New Roman"/>
          <w:b/>
          <w:noProof/>
          <w:sz w:val="24"/>
        </w:rPr>
        <mc:AlternateContent>
          <mc:Choice Requires="wps">
            <w:drawing>
              <wp:anchor distT="45720" distB="45720" distL="114300" distR="114300" simplePos="0" relativeHeight="251679744" behindDoc="0" locked="0" layoutInCell="1" allowOverlap="1" wp14:anchorId="3F53C7B5" wp14:editId="59FF3497">
                <wp:simplePos x="0" y="0"/>
                <wp:positionH relativeFrom="column">
                  <wp:posOffset>1129030</wp:posOffset>
                </wp:positionH>
                <wp:positionV relativeFrom="paragraph">
                  <wp:posOffset>3970020</wp:posOffset>
                </wp:positionV>
                <wp:extent cx="3526790" cy="57594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575945"/>
                        </a:xfrm>
                        <a:prstGeom prst="rect">
                          <a:avLst/>
                        </a:prstGeom>
                        <a:solidFill>
                          <a:srgbClr val="FFFFFF"/>
                        </a:solidFill>
                        <a:ln w="9525">
                          <a:noFill/>
                          <a:miter lim="800000"/>
                          <a:headEnd/>
                          <a:tailEnd/>
                        </a:ln>
                      </wps:spPr>
                      <wps:txbx>
                        <w:txbxContent>
                          <w:p w14:paraId="605B97AA" w14:textId="77565986" w:rsidR="000E548B" w:rsidRPr="000E548B" w:rsidRDefault="000E548B" w:rsidP="000E548B">
                            <w:pPr>
                              <w:jc w:val="center"/>
                              <w:rPr>
                                <w:rFonts w:ascii="Times New Roman" w:hAnsi="Times New Roman" w:cs="Times New Roman"/>
                                <w:i/>
                              </w:rPr>
                            </w:pPr>
                            <w:r w:rsidRPr="000E548B">
                              <w:rPr>
                                <w:rFonts w:ascii="Times New Roman" w:hAnsi="Times New Roman" w:cs="Times New Roman"/>
                                <w:i/>
                              </w:rPr>
                              <w:t>A Room with a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3C7B5" id="_x0000_s1029" type="#_x0000_t202" style="position:absolute;margin-left:88.9pt;margin-top:312.6pt;width:277.7pt;height:45.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S5IwIAACMEAAAOAAAAZHJzL2Uyb0RvYy54bWysU21v2yAQ/j5p/wHxfXHixk1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" stroked="f">
                <v:textbox>
                  <w:txbxContent>
                    <w:p w14:paraId="605B97AA" w14:textId="77565986" w:rsidR="000E548B" w:rsidRPr="000E548B" w:rsidRDefault="000E548B" w:rsidP="000E548B">
                      <w:pPr>
                        <w:jc w:val="center"/>
                        <w:rPr>
                          <w:rFonts w:ascii="Times New Roman" w:hAnsi="Times New Roman" w:cs="Times New Roman"/>
                          <w:i/>
                        </w:rPr>
                      </w:pPr>
                      <w:r w:rsidRPr="000E548B">
                        <w:rPr>
                          <w:rFonts w:ascii="Times New Roman" w:hAnsi="Times New Roman" w:cs="Times New Roman"/>
                          <w:i/>
                        </w:rPr>
                        <w:t>A Room with a View</w:t>
                      </w:r>
                    </w:p>
                  </w:txbxContent>
                </v:textbox>
                <w10:wrap type="square"/>
              </v:shape>
            </w:pict>
          </mc:Fallback>
        </mc:AlternateContent>
      </w:r>
    </w:p>
    <w:p w14:paraId="5CECBB3A" w14:textId="62A53854" w:rsidR="000E548B" w:rsidRDefault="000E548B" w:rsidP="000E548B">
      <w:pPr>
        <w:spacing w:line="480" w:lineRule="auto"/>
        <w:ind w:firstLine="720"/>
        <w:jc w:val="center"/>
        <w:rPr>
          <w:rFonts w:ascii="Times New Roman" w:hAnsi="Times New Roman" w:cs="Times New Roman"/>
          <w:b/>
          <w:sz w:val="24"/>
        </w:rPr>
      </w:pPr>
    </w:p>
    <w:p w14:paraId="4B0AB872" w14:textId="2FFBDC66" w:rsidR="000E548B" w:rsidRPr="006F154C" w:rsidRDefault="006F154C" w:rsidP="000E548B">
      <w:pPr>
        <w:spacing w:line="480" w:lineRule="auto"/>
        <w:ind w:firstLine="720"/>
        <w:jc w:val="center"/>
        <w:rPr>
          <w:rFonts w:ascii="Times New Roman" w:hAnsi="Times New Roman" w:cs="Times New Roman"/>
          <w:b/>
          <w:sz w:val="24"/>
        </w:rPr>
      </w:pPr>
      <w:r w:rsidRPr="006F154C">
        <w:rPr>
          <w:rFonts w:ascii="Times New Roman" w:hAnsi="Times New Roman" w:cs="Times New Roman"/>
          <w:b/>
          <w:sz w:val="24"/>
        </w:rPr>
        <w:lastRenderedPageBreak/>
        <w:t>The Partner</w:t>
      </w:r>
    </w:p>
    <w:p w14:paraId="4D227FB0" w14:textId="313D1FCC" w:rsidR="006F154C" w:rsidRDefault="006F154C" w:rsidP="00786554">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Guadagnino’s</w:t>
      </w:r>
      <w:proofErr w:type="spellEnd"/>
      <w:r>
        <w:rPr>
          <w:rFonts w:ascii="Times New Roman" w:hAnsi="Times New Roman" w:cs="Times New Roman"/>
          <w:sz w:val="24"/>
        </w:rPr>
        <w:t xml:space="preserve"> taste of cine</w:t>
      </w:r>
      <w:r w:rsidR="004A5153">
        <w:rPr>
          <w:rFonts w:ascii="Times New Roman" w:hAnsi="Times New Roman" w:cs="Times New Roman"/>
          <w:sz w:val="24"/>
        </w:rPr>
        <w:t xml:space="preserve">ma </w:t>
      </w:r>
      <w:proofErr w:type="gramStart"/>
      <w:r w:rsidR="004A5153">
        <w:rPr>
          <w:rFonts w:ascii="Times New Roman" w:hAnsi="Times New Roman" w:cs="Times New Roman"/>
          <w:sz w:val="24"/>
        </w:rPr>
        <w:t>has been shown</w:t>
      </w:r>
      <w:proofErr w:type="gramEnd"/>
      <w:r w:rsidR="004A5153">
        <w:rPr>
          <w:rFonts w:ascii="Times New Roman" w:hAnsi="Times New Roman" w:cs="Times New Roman"/>
          <w:sz w:val="24"/>
        </w:rPr>
        <w:t xml:space="preserve"> to contribute </w:t>
      </w:r>
      <w:r>
        <w:rPr>
          <w:rFonts w:ascii="Times New Roman" w:hAnsi="Times New Roman" w:cs="Times New Roman"/>
          <w:sz w:val="24"/>
        </w:rPr>
        <w:t xml:space="preserve">to the success of </w:t>
      </w:r>
      <w:r>
        <w:rPr>
          <w:rFonts w:ascii="Times New Roman" w:hAnsi="Times New Roman" w:cs="Times New Roman"/>
          <w:i/>
          <w:sz w:val="24"/>
        </w:rPr>
        <w:t>Call Me by Your Name.</w:t>
      </w:r>
      <w:r>
        <w:rPr>
          <w:rFonts w:ascii="Times New Roman" w:hAnsi="Times New Roman" w:cs="Times New Roman"/>
          <w:sz w:val="24"/>
        </w:rPr>
        <w:t xml:space="preserve"> Through the cinematic “fathers” that penetrated the aesthetic of the film, there is also another person who had a real contribution to make to the film – James Ivory, who wrote the screenplay and even at some point, envisioned to direct the film. </w:t>
      </w:r>
      <w:proofErr w:type="spellStart"/>
      <w:r>
        <w:rPr>
          <w:rFonts w:ascii="Times New Roman" w:hAnsi="Times New Roman" w:cs="Times New Roman"/>
          <w:sz w:val="24"/>
        </w:rPr>
        <w:t>Guadagnino</w:t>
      </w:r>
      <w:proofErr w:type="spellEnd"/>
      <w:r>
        <w:rPr>
          <w:rFonts w:ascii="Times New Roman" w:hAnsi="Times New Roman" w:cs="Times New Roman"/>
          <w:sz w:val="24"/>
        </w:rPr>
        <w:t xml:space="preserve"> does not refer to Ivory as one of the influences behind the picture. However, his screenplay, and references to Ivory’s two E. M. Forster </w:t>
      </w:r>
      <w:proofErr w:type="spellStart"/>
      <w:r>
        <w:rPr>
          <w:rFonts w:ascii="Times New Roman" w:hAnsi="Times New Roman" w:cs="Times New Roman"/>
          <w:sz w:val="24"/>
        </w:rPr>
        <w:t>adaptiations</w:t>
      </w:r>
      <w:proofErr w:type="spellEnd"/>
      <w:r>
        <w:rPr>
          <w:rFonts w:ascii="Times New Roman" w:hAnsi="Times New Roman" w:cs="Times New Roman"/>
          <w:sz w:val="24"/>
        </w:rPr>
        <w:t xml:space="preserve">, </w:t>
      </w:r>
      <w:r>
        <w:rPr>
          <w:rFonts w:ascii="Times New Roman" w:hAnsi="Times New Roman" w:cs="Times New Roman"/>
          <w:i/>
          <w:sz w:val="24"/>
        </w:rPr>
        <w:t xml:space="preserve">A Room with a View </w:t>
      </w:r>
      <w:r w:rsidRPr="006F154C">
        <w:rPr>
          <w:rFonts w:ascii="Times New Roman" w:hAnsi="Times New Roman" w:cs="Times New Roman"/>
          <w:sz w:val="24"/>
        </w:rPr>
        <w:t>(1981),</w:t>
      </w:r>
      <w:r>
        <w:rPr>
          <w:rFonts w:ascii="Times New Roman" w:hAnsi="Times New Roman" w:cs="Times New Roman"/>
          <w:sz w:val="24"/>
        </w:rPr>
        <w:t xml:space="preserve"> and </w:t>
      </w:r>
      <w:r w:rsidRPr="006F154C">
        <w:rPr>
          <w:rFonts w:ascii="Times New Roman" w:hAnsi="Times New Roman" w:cs="Times New Roman"/>
          <w:i/>
          <w:sz w:val="24"/>
        </w:rPr>
        <w:t>Maurice</w:t>
      </w:r>
      <w:r>
        <w:rPr>
          <w:rFonts w:ascii="Times New Roman" w:hAnsi="Times New Roman" w:cs="Times New Roman"/>
          <w:sz w:val="24"/>
        </w:rPr>
        <w:t xml:space="preserve"> (1987) can be caught in the following decisions. </w:t>
      </w:r>
    </w:p>
    <w:p w14:paraId="215ECBDC" w14:textId="77777777" w:rsidR="00993959" w:rsidRDefault="006F154C" w:rsidP="00786554">
      <w:pPr>
        <w:spacing w:line="480" w:lineRule="auto"/>
        <w:ind w:firstLine="720"/>
        <w:jc w:val="both"/>
        <w:rPr>
          <w:rFonts w:ascii="Times New Roman" w:hAnsi="Times New Roman" w:cs="Times New Roman"/>
          <w:noProof/>
          <w:sz w:val="24"/>
        </w:rPr>
      </w:pPr>
      <w:r>
        <w:rPr>
          <w:rFonts w:ascii="Times New Roman" w:hAnsi="Times New Roman" w:cs="Times New Roman"/>
          <w:sz w:val="24"/>
        </w:rPr>
        <w:t xml:space="preserve">Most apparent in the intertextuality is some scenes that appear both in </w:t>
      </w:r>
      <w:proofErr w:type="spellStart"/>
      <w:r>
        <w:rPr>
          <w:rFonts w:ascii="Times New Roman" w:hAnsi="Times New Roman" w:cs="Times New Roman"/>
          <w:sz w:val="24"/>
        </w:rPr>
        <w:t>Guadagnino’s</w:t>
      </w:r>
      <w:proofErr w:type="spellEnd"/>
      <w:r>
        <w:rPr>
          <w:rFonts w:ascii="Times New Roman" w:hAnsi="Times New Roman" w:cs="Times New Roman"/>
          <w:sz w:val="24"/>
        </w:rPr>
        <w:t xml:space="preserve"> and Ivory’s filmography. In the first hour of </w:t>
      </w:r>
      <w:r>
        <w:rPr>
          <w:rFonts w:ascii="Times New Roman" w:hAnsi="Times New Roman" w:cs="Times New Roman"/>
          <w:i/>
          <w:sz w:val="24"/>
        </w:rPr>
        <w:t xml:space="preserve">Call Me by Your Name, </w:t>
      </w:r>
      <w:r>
        <w:rPr>
          <w:rFonts w:ascii="Times New Roman" w:hAnsi="Times New Roman" w:cs="Times New Roman"/>
          <w:sz w:val="24"/>
        </w:rPr>
        <w:t xml:space="preserve">Elio takes Oliver to a place he has a deep connection to – the lake. The exact same scene is also present in </w:t>
      </w:r>
      <w:r>
        <w:rPr>
          <w:rFonts w:ascii="Times New Roman" w:hAnsi="Times New Roman" w:cs="Times New Roman"/>
          <w:i/>
          <w:sz w:val="24"/>
        </w:rPr>
        <w:t xml:space="preserve">A Room with a View, </w:t>
      </w:r>
      <w:r>
        <w:rPr>
          <w:rFonts w:ascii="Times New Roman" w:hAnsi="Times New Roman" w:cs="Times New Roman"/>
          <w:sz w:val="24"/>
        </w:rPr>
        <w:t xml:space="preserve">when Helena </w:t>
      </w:r>
      <w:r w:rsidR="004A5153">
        <w:rPr>
          <w:rFonts w:ascii="Times New Roman" w:hAnsi="Times New Roman" w:cs="Times New Roman"/>
          <w:sz w:val="24"/>
        </w:rPr>
        <w:t>Bonham</w:t>
      </w:r>
      <w:r>
        <w:rPr>
          <w:rFonts w:ascii="Times New Roman" w:hAnsi="Times New Roman" w:cs="Times New Roman"/>
          <w:sz w:val="24"/>
        </w:rPr>
        <w:t>-Carter’s character shows her to-be betrothed a lake she has been persistently visiting as a child – she calls it “a sacred lake.” Later, at the same site</w:t>
      </w:r>
      <w:r w:rsidR="000D63BA">
        <w:rPr>
          <w:rFonts w:ascii="Times New Roman" w:hAnsi="Times New Roman" w:cs="Times New Roman"/>
          <w:sz w:val="24"/>
        </w:rPr>
        <w:t xml:space="preserve">, three men fool around in the water, similar in the way as to how Elio, his father and Oliver, play in the lake close to Crema. These happenings, which have been referred to as “unlikely,” add to overall episodes of “an explosion of movement and light and physical joy that is one of the great things in recent movies.” </w:t>
      </w:r>
      <w:r w:rsidR="00271139">
        <w:rPr>
          <w:rFonts w:ascii="Times New Roman" w:hAnsi="Times New Roman" w:cs="Times New Roman"/>
          <w:sz w:val="24"/>
        </w:rPr>
        <w:t xml:space="preserve">Similar scenes also permeate in </w:t>
      </w:r>
      <w:r w:rsidR="00271139" w:rsidRPr="00271139">
        <w:rPr>
          <w:rFonts w:ascii="Times New Roman" w:hAnsi="Times New Roman" w:cs="Times New Roman"/>
          <w:i/>
          <w:sz w:val="24"/>
        </w:rPr>
        <w:t>Maurice</w:t>
      </w:r>
      <w:r w:rsidR="00271139">
        <w:rPr>
          <w:rFonts w:ascii="Times New Roman" w:hAnsi="Times New Roman" w:cs="Times New Roman"/>
          <w:sz w:val="24"/>
        </w:rPr>
        <w:t xml:space="preserve"> and </w:t>
      </w:r>
      <w:r w:rsidR="00271139">
        <w:rPr>
          <w:rFonts w:ascii="Times New Roman" w:hAnsi="Times New Roman" w:cs="Times New Roman"/>
          <w:i/>
          <w:sz w:val="24"/>
        </w:rPr>
        <w:t xml:space="preserve">Call Me by Your Name. </w:t>
      </w:r>
      <w:r w:rsidR="00271139">
        <w:rPr>
          <w:rFonts w:ascii="Times New Roman" w:hAnsi="Times New Roman" w:cs="Times New Roman"/>
          <w:sz w:val="24"/>
        </w:rPr>
        <w:t xml:space="preserve">When Maurice and Clive </w:t>
      </w:r>
    </w:p>
    <w:p w14:paraId="3F8957C2" w14:textId="783AD75F" w:rsidR="000D63BA" w:rsidRDefault="00993959" w:rsidP="00993959">
      <w:pPr>
        <w:spacing w:line="480" w:lineRule="auto"/>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4384" behindDoc="0" locked="0" layoutInCell="1" allowOverlap="1" wp14:anchorId="43BD8117" wp14:editId="262EB5D4">
            <wp:simplePos x="0" y="0"/>
            <wp:positionH relativeFrom="margin">
              <wp:posOffset>-662</wp:posOffset>
            </wp:positionH>
            <wp:positionV relativeFrom="margin">
              <wp:align>top</wp:align>
            </wp:positionV>
            <wp:extent cx="6212840" cy="33655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1.m2ts_snapshot_00.53.59_[2020.05.11_18.17.04].jpg"/>
                    <pic:cNvPicPr/>
                  </pic:nvPicPr>
                  <pic:blipFill rotWithShape="1">
                    <a:blip r:embed="rId13" cstate="print">
                      <a:extLst>
                        <a:ext uri="{28A0092B-C50C-407E-A947-70E740481C1C}">
                          <a14:useLocalDpi xmlns:a14="http://schemas.microsoft.com/office/drawing/2010/main" val="0"/>
                        </a:ext>
                      </a:extLst>
                    </a:blip>
                    <a:srcRect t="1839" b="1856"/>
                    <a:stretch/>
                  </pic:blipFill>
                  <pic:spPr bwMode="auto">
                    <a:xfrm>
                      <a:off x="0" y="0"/>
                      <a:ext cx="6212840" cy="336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3959">
        <w:rPr>
          <w:rFonts w:ascii="Times New Roman" w:hAnsi="Times New Roman" w:cs="Times New Roman"/>
          <w:noProof/>
          <w:sz w:val="24"/>
        </w:rPr>
        <mc:AlternateContent>
          <mc:Choice Requires="wps">
            <w:drawing>
              <wp:anchor distT="45720" distB="45720" distL="114300" distR="114300" simplePos="0" relativeHeight="251667456" behindDoc="0" locked="0" layoutInCell="1" allowOverlap="1" wp14:anchorId="2D69BB23" wp14:editId="4040B675">
                <wp:simplePos x="0" y="0"/>
                <wp:positionH relativeFrom="margin">
                  <wp:align>left</wp:align>
                </wp:positionH>
                <wp:positionV relativeFrom="paragraph">
                  <wp:posOffset>7614285</wp:posOffset>
                </wp:positionV>
                <wp:extent cx="6275070" cy="44513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445135"/>
                        </a:xfrm>
                        <a:prstGeom prst="rect">
                          <a:avLst/>
                        </a:prstGeom>
                        <a:solidFill>
                          <a:srgbClr val="FFFFFF"/>
                        </a:solidFill>
                        <a:ln w="9525">
                          <a:noFill/>
                          <a:miter lim="800000"/>
                          <a:headEnd/>
                          <a:tailEnd/>
                        </a:ln>
                      </wps:spPr>
                      <wps:txbx>
                        <w:txbxContent>
                          <w:p w14:paraId="3B59B3F3" w14:textId="68F9FC62" w:rsidR="000E548B" w:rsidRPr="00993959" w:rsidRDefault="000E548B" w:rsidP="00993959">
                            <w:pPr>
                              <w:jc w:val="center"/>
                              <w:rPr>
                                <w:rFonts w:ascii="Times New Roman" w:hAnsi="Times New Roman" w:cs="Times New Roman"/>
                                <w:i/>
                              </w:rPr>
                            </w:pPr>
                            <w:r w:rsidRPr="00993959">
                              <w:rPr>
                                <w:rFonts w:ascii="Times New Roman" w:hAnsi="Times New Roman" w:cs="Times New Roman"/>
                                <w:i/>
                              </w:rPr>
                              <w:t>A Room with a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9BB23" id="_x0000_s1030" type="#_x0000_t202" style="position:absolute;left:0;text-align:left;margin-left:0;margin-top:599.55pt;width:494.1pt;height:35.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" stroked="f">
                <v:textbox>
                  <w:txbxContent>
                    <w:p w14:paraId="3B59B3F3" w14:textId="68F9FC62" w:rsidR="000E548B" w:rsidRPr="00993959" w:rsidRDefault="000E548B" w:rsidP="00993959">
                      <w:pPr>
                        <w:jc w:val="center"/>
                        <w:rPr>
                          <w:rFonts w:ascii="Times New Roman" w:hAnsi="Times New Roman" w:cs="Times New Roman"/>
                          <w:i/>
                        </w:rPr>
                      </w:pPr>
                      <w:r w:rsidRPr="00993959">
                        <w:rPr>
                          <w:rFonts w:ascii="Times New Roman" w:hAnsi="Times New Roman" w:cs="Times New Roman"/>
                          <w:i/>
                        </w:rPr>
                        <w:t>A Room with a View</w:t>
                      </w:r>
                    </w:p>
                  </w:txbxContent>
                </v:textbox>
                <w10:wrap type="square" anchorx="margin"/>
              </v:shape>
            </w:pict>
          </mc:Fallback>
        </mc:AlternateContent>
      </w:r>
      <w:r>
        <w:rPr>
          <w:rFonts w:ascii="Times New Roman" w:hAnsi="Times New Roman" w:cs="Times New Roman"/>
          <w:noProof/>
          <w:sz w:val="24"/>
        </w:rPr>
        <w:drawing>
          <wp:anchor distT="0" distB="0" distL="114300" distR="114300" simplePos="0" relativeHeight="251665408" behindDoc="0" locked="0" layoutInCell="1" allowOverlap="1" wp14:anchorId="4890C55D" wp14:editId="06E16386">
            <wp:simplePos x="0" y="0"/>
            <wp:positionH relativeFrom="margin">
              <wp:posOffset>-635</wp:posOffset>
            </wp:positionH>
            <wp:positionV relativeFrom="margin">
              <wp:posOffset>3841750</wp:posOffset>
            </wp:positionV>
            <wp:extent cx="6275070" cy="37649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oom.With.A.View.1985.1080p.BluRay.FLAC2.0.x264-CtrlHD.mkv_snapshot_00.50.33_[2020.04.30_18.1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5070" cy="3764915"/>
                    </a:xfrm>
                    <a:prstGeom prst="rect">
                      <a:avLst/>
                    </a:prstGeom>
                  </pic:spPr>
                </pic:pic>
              </a:graphicData>
            </a:graphic>
            <wp14:sizeRelH relativeFrom="margin">
              <wp14:pctWidth>0</wp14:pctWidth>
            </wp14:sizeRelH>
            <wp14:sizeRelV relativeFrom="margin">
              <wp14:pctHeight>0</wp14:pctHeight>
            </wp14:sizeRelV>
          </wp:anchor>
        </w:drawing>
      </w:r>
      <w:r w:rsidRPr="00993959">
        <w:rPr>
          <w:rFonts w:ascii="Times New Roman" w:hAnsi="Times New Roman" w:cs="Times New Roman"/>
          <w:noProof/>
          <w:sz w:val="24"/>
        </w:rPr>
        <mc:AlternateContent>
          <mc:Choice Requires="wps">
            <w:drawing>
              <wp:inline distT="0" distB="0" distL="0" distR="0" wp14:anchorId="11521E0C" wp14:editId="65FB47DA">
                <wp:extent cx="6212840" cy="1404620"/>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404620"/>
                        </a:xfrm>
                        <a:prstGeom prst="rect">
                          <a:avLst/>
                        </a:prstGeom>
                        <a:solidFill>
                          <a:srgbClr val="FFFFFF"/>
                        </a:solidFill>
                        <a:ln w="9525">
                          <a:noFill/>
                          <a:miter lim="800000"/>
                          <a:headEnd/>
                          <a:tailEnd/>
                        </a:ln>
                      </wps:spPr>
                      <wps:txbx>
                        <w:txbxContent>
                          <w:p w14:paraId="70EE9D90" w14:textId="77777777" w:rsidR="000E548B" w:rsidRPr="00993959" w:rsidRDefault="000E548B" w:rsidP="00993959">
                            <w:pPr>
                              <w:jc w:val="center"/>
                              <w:rPr>
                                <w:rFonts w:ascii="Times New Roman" w:hAnsi="Times New Roman" w:cs="Times New Roman"/>
                                <w:i/>
                              </w:rPr>
                            </w:pPr>
                            <w:r w:rsidRPr="00993959">
                              <w:rPr>
                                <w:rFonts w:ascii="Times New Roman" w:hAnsi="Times New Roman" w:cs="Times New Roman"/>
                                <w:i/>
                              </w:rPr>
                              <w:t>Call Me by Your Name</w:t>
                            </w:r>
                          </w:p>
                        </w:txbxContent>
                      </wps:txbx>
                      <wps:bodyPr rot="0" vert="horz" wrap="square" lIns="91440" tIns="45720" rIns="91440" bIns="45720" anchor="t" anchorCtr="0">
                        <a:spAutoFit/>
                      </wps:bodyPr>
                    </wps:wsp>
                  </a:graphicData>
                </a:graphic>
              </wp:inline>
            </w:drawing>
          </mc:Choice>
          <mc:Fallback>
            <w:pict>
              <v:shape w14:anchorId="11521E0C" id="Text Box 2" o:spid="_x0000_s1031" type="#_x0000_t202" style="width:489.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" stroked="f">
                <v:textbox style="mso-fit-shape-to-text:t">
                  <w:txbxContent>
                    <w:p w14:paraId="70EE9D90" w14:textId="77777777" w:rsidR="000E548B" w:rsidRPr="00993959" w:rsidRDefault="000E548B" w:rsidP="00993959">
                      <w:pPr>
                        <w:jc w:val="center"/>
                        <w:rPr>
                          <w:rFonts w:ascii="Times New Roman" w:hAnsi="Times New Roman" w:cs="Times New Roman"/>
                          <w:i/>
                        </w:rPr>
                      </w:pPr>
                      <w:r w:rsidRPr="00993959">
                        <w:rPr>
                          <w:rFonts w:ascii="Times New Roman" w:hAnsi="Times New Roman" w:cs="Times New Roman"/>
                          <w:i/>
                        </w:rPr>
                        <w:t>Call Me by Your Name</w:t>
                      </w:r>
                    </w:p>
                  </w:txbxContent>
                </v:textbox>
                <w10:anchorlock/>
              </v:shape>
            </w:pict>
          </mc:Fallback>
        </mc:AlternateContent>
      </w:r>
      <w:proofErr w:type="gramStart"/>
      <w:r w:rsidR="00271139">
        <w:rPr>
          <w:rFonts w:ascii="Times New Roman" w:hAnsi="Times New Roman" w:cs="Times New Roman"/>
          <w:sz w:val="24"/>
        </w:rPr>
        <w:lastRenderedPageBreak/>
        <w:t>bond</w:t>
      </w:r>
      <w:proofErr w:type="gramEnd"/>
      <w:r w:rsidR="00271139">
        <w:rPr>
          <w:rFonts w:ascii="Times New Roman" w:hAnsi="Times New Roman" w:cs="Times New Roman"/>
          <w:sz w:val="24"/>
        </w:rPr>
        <w:t xml:space="preserve"> with each other for the first time, it is, while the latter is playing the piano. Incidentally, the same musical instrument serves the same purpose in </w:t>
      </w:r>
      <w:proofErr w:type="spellStart"/>
      <w:r w:rsidR="00271139">
        <w:rPr>
          <w:rFonts w:ascii="Times New Roman" w:hAnsi="Times New Roman" w:cs="Times New Roman"/>
          <w:sz w:val="24"/>
        </w:rPr>
        <w:t>Guadagnino’s</w:t>
      </w:r>
      <w:proofErr w:type="spellEnd"/>
      <w:r w:rsidR="00271139">
        <w:rPr>
          <w:rFonts w:ascii="Times New Roman" w:hAnsi="Times New Roman" w:cs="Times New Roman"/>
          <w:sz w:val="24"/>
        </w:rPr>
        <w:t xml:space="preserve"> film. The shared love over art, classical and contemporary is </w:t>
      </w:r>
      <w:r w:rsidR="00EB6C87">
        <w:rPr>
          <w:rFonts w:ascii="Times New Roman" w:hAnsi="Times New Roman" w:cs="Times New Roman"/>
          <w:sz w:val="24"/>
        </w:rPr>
        <w:t xml:space="preserve">a commonality of </w:t>
      </w:r>
      <w:r w:rsidR="00EB6C87">
        <w:rPr>
          <w:rFonts w:ascii="Times New Roman" w:hAnsi="Times New Roman" w:cs="Times New Roman"/>
          <w:i/>
          <w:sz w:val="24"/>
        </w:rPr>
        <w:t xml:space="preserve">Call Me by Your Name </w:t>
      </w:r>
      <w:r w:rsidR="00EB6C87">
        <w:rPr>
          <w:rFonts w:ascii="Times New Roman" w:hAnsi="Times New Roman" w:cs="Times New Roman"/>
          <w:sz w:val="24"/>
        </w:rPr>
        <w:t xml:space="preserve">and its screenwriter. </w:t>
      </w:r>
    </w:p>
    <w:p w14:paraId="12F88FA3" w14:textId="5D96AB6A" w:rsidR="000D63BA" w:rsidRDefault="000D63BA" w:rsidP="00786554">
      <w:pPr>
        <w:spacing w:line="480" w:lineRule="auto"/>
        <w:ind w:firstLine="720"/>
        <w:jc w:val="both"/>
        <w:rPr>
          <w:rFonts w:ascii="Times New Roman" w:hAnsi="Times New Roman" w:cs="Times New Roman"/>
          <w:sz w:val="24"/>
        </w:rPr>
      </w:pPr>
      <w:r>
        <w:rPr>
          <w:rFonts w:ascii="Times New Roman" w:hAnsi="Times New Roman" w:cs="Times New Roman"/>
          <w:sz w:val="24"/>
        </w:rPr>
        <w:t>When Ivory was asked whether he has been influences by Jean Renoir (one the precursors of the New European Realism), he said “any artist who works in a visual way – any painter, photographer, or film-maker – unconsciously (and sometimes consciously) refers to works of art that have given him, or her, pleasure.</w:t>
      </w:r>
      <w:r w:rsidR="007F5BFC">
        <w:rPr>
          <w:rStyle w:val="FootnoteReference"/>
          <w:rFonts w:ascii="Times New Roman" w:hAnsi="Times New Roman" w:cs="Times New Roman"/>
          <w:sz w:val="24"/>
        </w:rPr>
        <w:footnoteReference w:id="16"/>
      </w:r>
      <w:r>
        <w:rPr>
          <w:rFonts w:ascii="Times New Roman" w:hAnsi="Times New Roman" w:cs="Times New Roman"/>
          <w:sz w:val="24"/>
        </w:rPr>
        <w:t>”</w:t>
      </w:r>
      <w:r w:rsidR="00620F01">
        <w:rPr>
          <w:rFonts w:ascii="Times New Roman" w:hAnsi="Times New Roman" w:cs="Times New Roman"/>
          <w:sz w:val="24"/>
        </w:rPr>
        <w:t xml:space="preserve"> If Ivory followed, albeit unconsciously, the aesthetic tradition of the naturalist/realist directors, it is not unsurprising to see why </w:t>
      </w:r>
      <w:proofErr w:type="spellStart"/>
      <w:r w:rsidR="00620F01">
        <w:rPr>
          <w:rFonts w:ascii="Times New Roman" w:hAnsi="Times New Roman" w:cs="Times New Roman"/>
          <w:sz w:val="24"/>
        </w:rPr>
        <w:t>Guadagnino</w:t>
      </w:r>
      <w:proofErr w:type="spellEnd"/>
      <w:r w:rsidR="00620F01">
        <w:rPr>
          <w:rFonts w:ascii="Times New Roman" w:hAnsi="Times New Roman" w:cs="Times New Roman"/>
          <w:sz w:val="24"/>
        </w:rPr>
        <w:t xml:space="preserve"> was able to so aptly stage the screenplay and achieve a movie that favored desire over subject matter. The film, more than anything else is the “witty, clever, and engaging” genre of romance narrative that Ivory intended to make with </w:t>
      </w:r>
      <w:r w:rsidR="00620F01" w:rsidRPr="00620F01">
        <w:rPr>
          <w:rFonts w:ascii="Times New Roman" w:hAnsi="Times New Roman" w:cs="Times New Roman"/>
          <w:i/>
          <w:sz w:val="24"/>
        </w:rPr>
        <w:t>A Room with a View</w:t>
      </w:r>
      <w:r w:rsidR="00620F01">
        <w:rPr>
          <w:rFonts w:ascii="Times New Roman" w:hAnsi="Times New Roman" w:cs="Times New Roman"/>
          <w:sz w:val="24"/>
        </w:rPr>
        <w:t xml:space="preserve"> and </w:t>
      </w:r>
      <w:r w:rsidR="00620F01" w:rsidRPr="00620F01">
        <w:rPr>
          <w:rFonts w:ascii="Times New Roman" w:hAnsi="Times New Roman" w:cs="Times New Roman"/>
          <w:i/>
          <w:sz w:val="24"/>
        </w:rPr>
        <w:t>Maurice</w:t>
      </w:r>
      <w:r w:rsidR="00620F01">
        <w:rPr>
          <w:rFonts w:ascii="Times New Roman" w:hAnsi="Times New Roman" w:cs="Times New Roman"/>
          <w:sz w:val="24"/>
        </w:rPr>
        <w:t xml:space="preserve">. </w:t>
      </w:r>
    </w:p>
    <w:p w14:paraId="64AB11BE" w14:textId="70C2C8E3" w:rsidR="00786554" w:rsidRPr="000E548B" w:rsidRDefault="00620F01" w:rsidP="000E548B">
      <w:pPr>
        <w:spacing w:line="480" w:lineRule="auto"/>
        <w:ind w:firstLine="720"/>
        <w:jc w:val="both"/>
        <w:rPr>
          <w:rFonts w:ascii="Times New Roman" w:hAnsi="Times New Roman" w:cs="Times New Roman"/>
          <w:i/>
          <w:noProof/>
          <w:sz w:val="24"/>
        </w:rPr>
      </w:pPr>
      <w:r>
        <w:rPr>
          <w:rFonts w:ascii="Times New Roman" w:hAnsi="Times New Roman" w:cs="Times New Roman"/>
          <w:sz w:val="24"/>
        </w:rPr>
        <w:t xml:space="preserve">Yet, again, with </w:t>
      </w:r>
      <w:r w:rsidRPr="00620F01">
        <w:rPr>
          <w:rFonts w:ascii="Times New Roman" w:hAnsi="Times New Roman" w:cs="Times New Roman"/>
          <w:i/>
          <w:sz w:val="24"/>
        </w:rPr>
        <w:t>Maurice</w:t>
      </w:r>
      <w:r>
        <w:rPr>
          <w:rFonts w:ascii="Times New Roman" w:hAnsi="Times New Roman" w:cs="Times New Roman"/>
          <w:sz w:val="24"/>
        </w:rPr>
        <w:t xml:space="preserve"> and </w:t>
      </w:r>
      <w:r w:rsidRPr="00620F01">
        <w:rPr>
          <w:rFonts w:ascii="Times New Roman" w:hAnsi="Times New Roman" w:cs="Times New Roman"/>
          <w:i/>
          <w:sz w:val="24"/>
        </w:rPr>
        <w:t>A Room with a View</w:t>
      </w:r>
      <w:r>
        <w:rPr>
          <w:rFonts w:ascii="Times New Roman" w:hAnsi="Times New Roman" w:cs="Times New Roman"/>
          <w:sz w:val="24"/>
        </w:rPr>
        <w:t xml:space="preserve">, Ivory seems to criticize the British society. The manners in the former and the persecution of the minorities in the latter are the subject of examination. Ivory even added some scenes into the narrative of </w:t>
      </w:r>
      <w:r>
        <w:rPr>
          <w:rFonts w:ascii="Times New Roman" w:hAnsi="Times New Roman" w:cs="Times New Roman"/>
          <w:i/>
          <w:sz w:val="24"/>
        </w:rPr>
        <w:t xml:space="preserve">Maurice </w:t>
      </w:r>
      <w:r>
        <w:rPr>
          <w:rFonts w:ascii="Times New Roman" w:hAnsi="Times New Roman" w:cs="Times New Roman"/>
          <w:sz w:val="24"/>
        </w:rPr>
        <w:t xml:space="preserve">that highlighted the unfavorable conditions for the homosexuals at the time. </w:t>
      </w:r>
      <w:r w:rsidR="00EB6C87">
        <w:rPr>
          <w:rFonts w:ascii="Times New Roman" w:hAnsi="Times New Roman" w:cs="Times New Roman"/>
          <w:sz w:val="24"/>
        </w:rPr>
        <w:t xml:space="preserve">Moreover, </w:t>
      </w:r>
      <w:r w:rsidR="000B10A2">
        <w:rPr>
          <w:rFonts w:ascii="Times New Roman" w:hAnsi="Times New Roman" w:cs="Times New Roman"/>
          <w:sz w:val="24"/>
        </w:rPr>
        <w:t xml:space="preserve">what was only suggested in </w:t>
      </w:r>
      <w:r w:rsidR="000B10A2">
        <w:rPr>
          <w:rFonts w:ascii="Times New Roman" w:hAnsi="Times New Roman" w:cs="Times New Roman"/>
          <w:i/>
          <w:sz w:val="24"/>
        </w:rPr>
        <w:t>Maurice</w:t>
      </w:r>
      <w:r w:rsidR="000B10A2">
        <w:rPr>
          <w:rFonts w:ascii="Times New Roman" w:hAnsi="Times New Roman" w:cs="Times New Roman"/>
          <w:sz w:val="24"/>
        </w:rPr>
        <w:t xml:space="preserve"> came finally came to fruition in </w:t>
      </w:r>
      <w:r w:rsidR="000B10A2">
        <w:rPr>
          <w:rFonts w:ascii="Times New Roman" w:hAnsi="Times New Roman" w:cs="Times New Roman"/>
          <w:i/>
          <w:sz w:val="24"/>
        </w:rPr>
        <w:t xml:space="preserve">Call Me by Your Name. </w:t>
      </w:r>
      <w:r w:rsidR="000B10A2">
        <w:rPr>
          <w:rFonts w:ascii="Times New Roman" w:hAnsi="Times New Roman" w:cs="Times New Roman"/>
          <w:sz w:val="24"/>
        </w:rPr>
        <w:t>At the very end of the James Ivory production, the narrative hints at a possible happy future for these characters</w:t>
      </w:r>
      <w:r w:rsidR="007F5BFC">
        <w:rPr>
          <w:rStyle w:val="FootnoteReference"/>
          <w:rFonts w:ascii="Times New Roman" w:hAnsi="Times New Roman" w:cs="Times New Roman"/>
          <w:sz w:val="24"/>
        </w:rPr>
        <w:footnoteReference w:id="17"/>
      </w:r>
      <w:r w:rsidR="000B10A2">
        <w:rPr>
          <w:rFonts w:ascii="Times New Roman" w:hAnsi="Times New Roman" w:cs="Times New Roman"/>
          <w:sz w:val="24"/>
        </w:rPr>
        <w:t xml:space="preserve">. Forster’s intent was to create a love story between two men that would not be as hopeless as the other novels with the same subject matter at the time. However, in </w:t>
      </w:r>
      <w:r w:rsidR="000B10A2">
        <w:rPr>
          <w:rFonts w:ascii="Times New Roman" w:hAnsi="Times New Roman" w:cs="Times New Roman"/>
          <w:i/>
          <w:sz w:val="24"/>
        </w:rPr>
        <w:t xml:space="preserve">Maurice </w:t>
      </w:r>
      <w:r w:rsidR="000B10A2">
        <w:rPr>
          <w:rFonts w:ascii="Times New Roman" w:hAnsi="Times New Roman" w:cs="Times New Roman"/>
          <w:sz w:val="24"/>
        </w:rPr>
        <w:t xml:space="preserve">and other Anglo-American </w:t>
      </w:r>
      <w:proofErr w:type="gramStart"/>
      <w:r w:rsidR="000B10A2">
        <w:rPr>
          <w:rFonts w:ascii="Times New Roman" w:hAnsi="Times New Roman" w:cs="Times New Roman"/>
          <w:sz w:val="24"/>
        </w:rPr>
        <w:t xml:space="preserve">films </w:t>
      </w:r>
      <w:r w:rsidR="000E548B">
        <w:rPr>
          <w:rFonts w:ascii="Times New Roman" w:hAnsi="Times New Roman" w:cs="Times New Roman"/>
          <w:sz w:val="24"/>
        </w:rPr>
        <w:t xml:space="preserve"> </w:t>
      </w:r>
      <w:r w:rsidR="000B10A2">
        <w:rPr>
          <w:rFonts w:ascii="Times New Roman" w:hAnsi="Times New Roman" w:cs="Times New Roman"/>
          <w:sz w:val="24"/>
        </w:rPr>
        <w:lastRenderedPageBreak/>
        <w:t>following</w:t>
      </w:r>
      <w:proofErr w:type="gramEnd"/>
      <w:r w:rsidR="000B10A2">
        <w:rPr>
          <w:rFonts w:ascii="Times New Roman" w:hAnsi="Times New Roman" w:cs="Times New Roman"/>
          <w:sz w:val="24"/>
        </w:rPr>
        <w:t xml:space="preserve"> its suit, the main characters go through a lot of trouble and personal turmoil before they</w:t>
      </w:r>
      <w:r w:rsidR="000E548B" w:rsidRPr="00993959">
        <w:rPr>
          <w:rFonts w:ascii="Times New Roman" w:hAnsi="Times New Roman" w:cs="Times New Roman"/>
          <w:noProof/>
          <w:sz w:val="24"/>
        </w:rPr>
        <mc:AlternateContent>
          <mc:Choice Requires="wps">
            <w:drawing>
              <wp:anchor distT="45720" distB="45720" distL="114300" distR="114300" simplePos="0" relativeHeight="251673600" behindDoc="0" locked="0" layoutInCell="1" allowOverlap="1" wp14:anchorId="6A190325" wp14:editId="4FD67ED2">
                <wp:simplePos x="0" y="0"/>
                <wp:positionH relativeFrom="margin">
                  <wp:posOffset>0</wp:posOffset>
                </wp:positionH>
                <wp:positionV relativeFrom="page">
                  <wp:posOffset>8452437</wp:posOffset>
                </wp:positionV>
                <wp:extent cx="6384925" cy="375285"/>
                <wp:effectExtent l="0" t="0" r="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375285"/>
                        </a:xfrm>
                        <a:prstGeom prst="rect">
                          <a:avLst/>
                        </a:prstGeom>
                        <a:solidFill>
                          <a:srgbClr val="FFFFFF"/>
                        </a:solidFill>
                        <a:ln w="9525">
                          <a:noFill/>
                          <a:miter lim="800000"/>
                          <a:headEnd/>
                          <a:tailEnd/>
                        </a:ln>
                      </wps:spPr>
                      <wps:txbx>
                        <w:txbxContent>
                          <w:p w14:paraId="24397661" w14:textId="77777777" w:rsidR="000E548B" w:rsidRPr="00993959" w:rsidRDefault="000E548B" w:rsidP="000E548B">
                            <w:pPr>
                              <w:jc w:val="center"/>
                              <w:rPr>
                                <w:rFonts w:ascii="Times New Roman" w:hAnsi="Times New Roman" w:cs="Times New Roman"/>
                                <w:i/>
                              </w:rPr>
                            </w:pPr>
                            <w:r w:rsidRPr="00993959">
                              <w:rPr>
                                <w:rFonts w:ascii="Times New Roman" w:hAnsi="Times New Roman" w:cs="Times New Roman"/>
                                <w:i/>
                              </w:rPr>
                              <w:t>Call Me by Your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190325" id="_x0000_s1032" type="#_x0000_t202" style="position:absolute;left:0;text-align:left;margin-left:0;margin-top:665.55pt;width:502.75pt;height:29.55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WXJAIAACM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" stroked="f">
                <v:textbox style="mso-fit-shape-to-text:t">
                  <w:txbxContent>
                    <w:p w14:paraId="24397661" w14:textId="77777777" w:rsidR="000E548B" w:rsidRPr="00993959" w:rsidRDefault="000E548B" w:rsidP="000E548B">
                      <w:pPr>
                        <w:jc w:val="center"/>
                        <w:rPr>
                          <w:rFonts w:ascii="Times New Roman" w:hAnsi="Times New Roman" w:cs="Times New Roman"/>
                          <w:i/>
                        </w:rPr>
                      </w:pPr>
                      <w:r w:rsidRPr="00993959">
                        <w:rPr>
                          <w:rFonts w:ascii="Times New Roman" w:hAnsi="Times New Roman" w:cs="Times New Roman"/>
                          <w:i/>
                        </w:rPr>
                        <w:t>Call Me by Your Name</w:t>
                      </w:r>
                    </w:p>
                  </w:txbxContent>
                </v:textbox>
                <w10:wrap type="square" anchorx="margin" anchory="page"/>
              </v:shape>
            </w:pict>
          </mc:Fallback>
        </mc:AlternateContent>
      </w:r>
      <w:r w:rsidR="000E548B">
        <w:rPr>
          <w:rFonts w:ascii="Times New Roman" w:hAnsi="Times New Roman" w:cs="Times New Roman"/>
          <w:i/>
          <w:noProof/>
          <w:sz w:val="24"/>
        </w:rPr>
        <w:drawing>
          <wp:anchor distT="0" distB="0" distL="114300" distR="114300" simplePos="0" relativeHeight="251671552" behindDoc="0" locked="0" layoutInCell="1" allowOverlap="1" wp14:anchorId="4C95F91A" wp14:editId="589D7D41">
            <wp:simplePos x="0" y="0"/>
            <wp:positionH relativeFrom="column">
              <wp:posOffset>0</wp:posOffset>
            </wp:positionH>
            <wp:positionV relativeFrom="page">
              <wp:posOffset>4825573</wp:posOffset>
            </wp:positionV>
            <wp:extent cx="6388100" cy="351917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69).png"/>
                    <pic:cNvPicPr/>
                  </pic:nvPicPr>
                  <pic:blipFill rotWithShape="1">
                    <a:blip r:embed="rId15" cstate="print">
                      <a:extLst>
                        <a:ext uri="{28A0092B-C50C-407E-A947-70E740481C1C}">
                          <a14:useLocalDpi xmlns:a14="http://schemas.microsoft.com/office/drawing/2010/main" val="0"/>
                        </a:ext>
                      </a:extLst>
                    </a:blip>
                    <a:srcRect t="2068"/>
                    <a:stretch/>
                  </pic:blipFill>
                  <pic:spPr bwMode="auto">
                    <a:xfrm>
                      <a:off x="0" y="0"/>
                      <a:ext cx="6388100" cy="351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959" w:rsidRPr="00993959">
        <w:rPr>
          <w:rFonts w:ascii="Times New Roman" w:hAnsi="Times New Roman" w:cs="Times New Roman"/>
          <w:noProof/>
          <w:sz w:val="24"/>
        </w:rPr>
        <mc:AlternateContent>
          <mc:Choice Requires="wps">
            <w:drawing>
              <wp:anchor distT="45720" distB="45720" distL="114300" distR="114300" simplePos="0" relativeHeight="251670528" behindDoc="0" locked="0" layoutInCell="1" allowOverlap="1" wp14:anchorId="2CC8B553" wp14:editId="2D65A5AE">
                <wp:simplePos x="0" y="0"/>
                <wp:positionH relativeFrom="margin">
                  <wp:posOffset>-30282</wp:posOffset>
                </wp:positionH>
                <wp:positionV relativeFrom="paragraph">
                  <wp:posOffset>3488578</wp:posOffset>
                </wp:positionV>
                <wp:extent cx="6384925" cy="1404620"/>
                <wp:effectExtent l="0" t="0" r="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1404620"/>
                        </a:xfrm>
                        <a:prstGeom prst="rect">
                          <a:avLst/>
                        </a:prstGeom>
                        <a:solidFill>
                          <a:srgbClr val="FFFFFF"/>
                        </a:solidFill>
                        <a:ln w="9525">
                          <a:noFill/>
                          <a:miter lim="800000"/>
                          <a:headEnd/>
                          <a:tailEnd/>
                        </a:ln>
                      </wps:spPr>
                      <wps:txbx>
                        <w:txbxContent>
                          <w:p w14:paraId="0BA4D6CB" w14:textId="2F400ADF" w:rsidR="000E548B" w:rsidRPr="00993959" w:rsidRDefault="000E548B" w:rsidP="00993959">
                            <w:pPr>
                              <w:jc w:val="center"/>
                              <w:rPr>
                                <w:rFonts w:ascii="Times New Roman" w:hAnsi="Times New Roman" w:cs="Times New Roman"/>
                                <w:i/>
                              </w:rPr>
                            </w:pPr>
                            <w:r w:rsidRPr="00993959">
                              <w:rPr>
                                <w:rFonts w:ascii="Times New Roman" w:hAnsi="Times New Roman" w:cs="Times New Roman"/>
                                <w:i/>
                              </w:rPr>
                              <w:t>Call Me by Your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8B553" id="_x0000_s1033" type="#_x0000_t202" style="position:absolute;left:0;text-align:left;margin-left:-2.4pt;margin-top:274.7pt;width:502.7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" stroked="f">
                <v:textbox style="mso-fit-shape-to-text:t">
                  <w:txbxContent>
                    <w:p w14:paraId="0BA4D6CB" w14:textId="2F400ADF" w:rsidR="000E548B" w:rsidRPr="00993959" w:rsidRDefault="000E548B" w:rsidP="00993959">
                      <w:pPr>
                        <w:jc w:val="center"/>
                        <w:rPr>
                          <w:rFonts w:ascii="Times New Roman" w:hAnsi="Times New Roman" w:cs="Times New Roman"/>
                          <w:i/>
                        </w:rPr>
                      </w:pPr>
                      <w:r w:rsidRPr="00993959">
                        <w:rPr>
                          <w:rFonts w:ascii="Times New Roman" w:hAnsi="Times New Roman" w:cs="Times New Roman"/>
                          <w:i/>
                        </w:rPr>
                        <w:t>Call Me by Your Name</w:t>
                      </w:r>
                    </w:p>
                  </w:txbxContent>
                </v:textbox>
                <w10:wrap type="square" anchorx="margin"/>
              </v:shape>
            </w:pict>
          </mc:Fallback>
        </mc:AlternateContent>
      </w:r>
      <w:r w:rsidR="00993959">
        <w:rPr>
          <w:rFonts w:ascii="Times New Roman" w:hAnsi="Times New Roman" w:cs="Times New Roman"/>
          <w:noProof/>
          <w:sz w:val="24"/>
        </w:rPr>
        <w:drawing>
          <wp:anchor distT="0" distB="0" distL="114300" distR="114300" simplePos="0" relativeHeight="251668480" behindDoc="0" locked="0" layoutInCell="1" allowOverlap="1" wp14:anchorId="353D233A" wp14:editId="21976409">
            <wp:simplePos x="0" y="0"/>
            <wp:positionH relativeFrom="margin">
              <wp:align>left</wp:align>
            </wp:positionH>
            <wp:positionV relativeFrom="margin">
              <wp:align>top</wp:align>
            </wp:positionV>
            <wp:extent cx="6384925" cy="34423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01.m2ts_snapshot_00.56.00_[2020.05.11_18.06.19].jpg"/>
                    <pic:cNvPicPr/>
                  </pic:nvPicPr>
                  <pic:blipFill rotWithShape="1">
                    <a:blip r:embed="rId16" cstate="print">
                      <a:extLst>
                        <a:ext uri="{28A0092B-C50C-407E-A947-70E740481C1C}">
                          <a14:useLocalDpi xmlns:a14="http://schemas.microsoft.com/office/drawing/2010/main" val="0"/>
                        </a:ext>
                      </a:extLst>
                    </a:blip>
                    <a:srcRect t="2069" b="2088"/>
                    <a:stretch/>
                  </pic:blipFill>
                  <pic:spPr bwMode="auto">
                    <a:xfrm>
                      <a:off x="0" y="0"/>
                      <a:ext cx="638492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48B">
        <w:rPr>
          <w:rFonts w:ascii="Times New Roman" w:hAnsi="Times New Roman" w:cs="Times New Roman"/>
          <w:sz w:val="24"/>
        </w:rPr>
        <w:t xml:space="preserve"> </w:t>
      </w:r>
      <w:r w:rsidR="000B10A2">
        <w:rPr>
          <w:rFonts w:ascii="Times New Roman" w:hAnsi="Times New Roman" w:cs="Times New Roman"/>
          <w:sz w:val="24"/>
        </w:rPr>
        <w:lastRenderedPageBreak/>
        <w:t>can get an inkling of happiness. Even the only movie about a homosexual character that took the</w:t>
      </w:r>
      <w:r w:rsidR="000E548B">
        <w:rPr>
          <w:rFonts w:ascii="Times New Roman" w:hAnsi="Times New Roman" w:cs="Times New Roman"/>
          <w:sz w:val="24"/>
        </w:rPr>
        <w:t xml:space="preserve"> </w:t>
      </w:r>
      <w:r w:rsidR="000B10A2">
        <w:rPr>
          <w:rFonts w:ascii="Times New Roman" w:hAnsi="Times New Roman" w:cs="Times New Roman"/>
          <w:sz w:val="24"/>
        </w:rPr>
        <w:t>main prize at the Academy Awards</w:t>
      </w:r>
      <w:r w:rsidR="004A5153">
        <w:rPr>
          <w:rFonts w:ascii="Times New Roman" w:hAnsi="Times New Roman" w:cs="Times New Roman"/>
          <w:sz w:val="24"/>
        </w:rPr>
        <w:t xml:space="preserve"> (</w:t>
      </w:r>
      <w:r w:rsidR="004A5153">
        <w:rPr>
          <w:rFonts w:ascii="Times New Roman" w:hAnsi="Times New Roman" w:cs="Times New Roman"/>
          <w:i/>
          <w:sz w:val="24"/>
        </w:rPr>
        <w:t>Moonlight)</w:t>
      </w:r>
      <w:r w:rsidR="000B10A2">
        <w:rPr>
          <w:rFonts w:ascii="Times New Roman" w:hAnsi="Times New Roman" w:cs="Times New Roman"/>
          <w:sz w:val="24"/>
        </w:rPr>
        <w:t xml:space="preserve"> showed that the </w:t>
      </w:r>
      <w:r w:rsidR="004A5153">
        <w:rPr>
          <w:rFonts w:ascii="Times New Roman" w:hAnsi="Times New Roman" w:cs="Times New Roman"/>
          <w:sz w:val="24"/>
        </w:rPr>
        <w:t>societal pressure damages the love life of the main character</w:t>
      </w:r>
      <w:r w:rsidR="000B10A2">
        <w:rPr>
          <w:rFonts w:ascii="Times New Roman" w:hAnsi="Times New Roman" w:cs="Times New Roman"/>
          <w:sz w:val="24"/>
        </w:rPr>
        <w:t xml:space="preserve"> at the time, culminating in the decades of unhappiness and repression. </w:t>
      </w:r>
      <w:r w:rsidR="005479F7">
        <w:rPr>
          <w:rFonts w:ascii="Times New Roman" w:hAnsi="Times New Roman" w:cs="Times New Roman"/>
          <w:sz w:val="24"/>
        </w:rPr>
        <w:t>A few years after the film was released, Ivory talked about the fact that his movie had to end on a happy note, saying that the happy ending might have brought people in to enjoy the experience</w:t>
      </w:r>
      <w:r w:rsidR="005479F7">
        <w:rPr>
          <w:rStyle w:val="FootnoteReference"/>
          <w:rFonts w:ascii="Times New Roman" w:hAnsi="Times New Roman" w:cs="Times New Roman"/>
          <w:sz w:val="24"/>
        </w:rPr>
        <w:footnoteReference w:id="18"/>
      </w:r>
      <w:r w:rsidR="005479F7">
        <w:rPr>
          <w:rFonts w:ascii="Times New Roman" w:hAnsi="Times New Roman" w:cs="Times New Roman"/>
          <w:sz w:val="24"/>
        </w:rPr>
        <w:t xml:space="preserve">. However, the joyous, sensual ending of </w:t>
      </w:r>
      <w:r w:rsidR="005479F7">
        <w:rPr>
          <w:rFonts w:ascii="Times New Roman" w:hAnsi="Times New Roman" w:cs="Times New Roman"/>
          <w:i/>
          <w:sz w:val="24"/>
        </w:rPr>
        <w:t xml:space="preserve">Maurice </w:t>
      </w:r>
      <w:r w:rsidR="005479F7">
        <w:rPr>
          <w:rFonts w:ascii="Times New Roman" w:hAnsi="Times New Roman" w:cs="Times New Roman"/>
          <w:sz w:val="24"/>
        </w:rPr>
        <w:t xml:space="preserve">is what </w:t>
      </w:r>
      <w:r w:rsidR="005479F7">
        <w:rPr>
          <w:rFonts w:ascii="Times New Roman" w:hAnsi="Times New Roman" w:cs="Times New Roman"/>
          <w:i/>
          <w:sz w:val="24"/>
        </w:rPr>
        <w:t xml:space="preserve">Call Me by Your Name </w:t>
      </w:r>
      <w:r w:rsidR="005479F7">
        <w:rPr>
          <w:rFonts w:ascii="Times New Roman" w:hAnsi="Times New Roman" w:cs="Times New Roman"/>
          <w:sz w:val="24"/>
        </w:rPr>
        <w:t>feels like all the time. Yet, whereas, Ivory delays an empathetic reaction to what Maurice feels for the most of the movie, focusing on the other two central characters</w:t>
      </w:r>
      <w:r w:rsidR="005479F7">
        <w:rPr>
          <w:rStyle w:val="FootnoteReference"/>
          <w:rFonts w:ascii="Times New Roman" w:hAnsi="Times New Roman" w:cs="Times New Roman"/>
          <w:sz w:val="24"/>
        </w:rPr>
        <w:footnoteReference w:id="19"/>
      </w:r>
      <w:r w:rsidR="005479F7">
        <w:rPr>
          <w:rFonts w:ascii="Times New Roman" w:hAnsi="Times New Roman" w:cs="Times New Roman"/>
          <w:sz w:val="24"/>
        </w:rPr>
        <w:t xml:space="preserve">, </w:t>
      </w:r>
      <w:proofErr w:type="spellStart"/>
      <w:r w:rsidR="005479F7">
        <w:rPr>
          <w:rFonts w:ascii="Times New Roman" w:hAnsi="Times New Roman" w:cs="Times New Roman"/>
          <w:sz w:val="24"/>
        </w:rPr>
        <w:t>Guadagnino</w:t>
      </w:r>
      <w:proofErr w:type="spellEnd"/>
      <w:r w:rsidR="005479F7">
        <w:rPr>
          <w:rFonts w:ascii="Times New Roman" w:hAnsi="Times New Roman" w:cs="Times New Roman"/>
          <w:sz w:val="24"/>
        </w:rPr>
        <w:t xml:space="preserve"> chooses Elio as the sole narrator. Therefore, all the scenes and the emotions feel like emotions and memories that have been long lost and lovingly recreated.</w:t>
      </w:r>
    </w:p>
    <w:p w14:paraId="1E81267D" w14:textId="0ED462E0" w:rsidR="000C7967" w:rsidRPr="00292649" w:rsidRDefault="000C7967" w:rsidP="000B10A2">
      <w:pPr>
        <w:spacing w:line="480" w:lineRule="auto"/>
        <w:ind w:firstLine="720"/>
        <w:jc w:val="both"/>
        <w:rPr>
          <w:rFonts w:ascii="Sylfaen" w:hAnsi="Sylfaen" w:cs="Times New Roman"/>
          <w:sz w:val="24"/>
        </w:rPr>
      </w:pPr>
      <w:r>
        <w:rPr>
          <w:rFonts w:ascii="Times New Roman" w:hAnsi="Times New Roman" w:cs="Times New Roman"/>
          <w:sz w:val="24"/>
        </w:rPr>
        <w:t xml:space="preserve">Works that have received comparable acclaim such as </w:t>
      </w:r>
      <w:r w:rsidRPr="000C7967">
        <w:rPr>
          <w:rFonts w:ascii="Times New Roman" w:hAnsi="Times New Roman" w:cs="Times New Roman"/>
          <w:i/>
          <w:sz w:val="24"/>
        </w:rPr>
        <w:t>Brokeback Mountain</w:t>
      </w:r>
      <w:r>
        <w:rPr>
          <w:rFonts w:ascii="Times New Roman" w:hAnsi="Times New Roman" w:cs="Times New Roman"/>
          <w:sz w:val="24"/>
        </w:rPr>
        <w:t xml:space="preserve"> and </w:t>
      </w:r>
      <w:r w:rsidRPr="000C7967">
        <w:rPr>
          <w:rFonts w:ascii="Times New Roman" w:hAnsi="Times New Roman" w:cs="Times New Roman"/>
          <w:i/>
          <w:sz w:val="24"/>
        </w:rPr>
        <w:t>Carol</w:t>
      </w:r>
      <w:r>
        <w:rPr>
          <w:rFonts w:ascii="Times New Roman" w:hAnsi="Times New Roman" w:cs="Times New Roman"/>
          <w:sz w:val="24"/>
        </w:rPr>
        <w:t xml:space="preserve"> followed the tradition of telling stories of non-heterosexual love plagued by social injustice and tragedy. Todd Haynes even used Roland Barthes’ </w:t>
      </w:r>
      <w:r w:rsidRPr="000C7967">
        <w:rPr>
          <w:rFonts w:ascii="Times New Roman" w:hAnsi="Times New Roman" w:cs="Times New Roman"/>
          <w:i/>
          <w:sz w:val="24"/>
        </w:rPr>
        <w:t xml:space="preserve">Fragments d’un </w:t>
      </w:r>
      <w:proofErr w:type="spellStart"/>
      <w:r w:rsidRPr="000C7967">
        <w:rPr>
          <w:rFonts w:ascii="Times New Roman" w:hAnsi="Times New Roman" w:cs="Times New Roman"/>
          <w:i/>
          <w:sz w:val="24"/>
        </w:rPr>
        <w:t>discours</w:t>
      </w:r>
      <w:proofErr w:type="spellEnd"/>
      <w:r w:rsidRPr="000C7967">
        <w:rPr>
          <w:rFonts w:ascii="Times New Roman" w:hAnsi="Times New Roman" w:cs="Times New Roman"/>
          <w:i/>
          <w:sz w:val="24"/>
        </w:rPr>
        <w:t xml:space="preserve"> </w:t>
      </w:r>
      <w:proofErr w:type="spellStart"/>
      <w:r w:rsidRPr="000C7967">
        <w:rPr>
          <w:rFonts w:ascii="Times New Roman" w:hAnsi="Times New Roman" w:cs="Times New Roman"/>
          <w:i/>
          <w:sz w:val="24"/>
        </w:rPr>
        <w:t>amoureux</w:t>
      </w:r>
      <w:proofErr w:type="spellEnd"/>
      <w:r>
        <w:rPr>
          <w:rFonts w:ascii="Times New Roman" w:hAnsi="Times New Roman" w:cs="Times New Roman"/>
          <w:i/>
          <w:sz w:val="24"/>
        </w:rPr>
        <w:t xml:space="preserve"> (A Lover’s Discourse) </w:t>
      </w:r>
      <w:r>
        <w:rPr>
          <w:rFonts w:ascii="Times New Roman" w:hAnsi="Times New Roman" w:cs="Times New Roman"/>
          <w:sz w:val="24"/>
        </w:rPr>
        <w:t>to make the central love story between Cate Blanchett and Rooney Mara an installment in the canon of “timeless” love stories.</w:t>
      </w:r>
      <w:r w:rsidRPr="00166096">
        <w:rPr>
          <w:rFonts w:ascii="Times New Roman" w:hAnsi="Times New Roman" w:cs="Times New Roman"/>
          <w:sz w:val="24"/>
        </w:rPr>
        <w:t xml:space="preserve"> Todd Haynes gave </w:t>
      </w:r>
      <w:r>
        <w:rPr>
          <w:rFonts w:ascii="Times New Roman" w:hAnsi="Times New Roman" w:cs="Times New Roman"/>
          <w:sz w:val="24"/>
        </w:rPr>
        <w:t xml:space="preserve">the book </w:t>
      </w:r>
      <w:r w:rsidRPr="00166096">
        <w:rPr>
          <w:rFonts w:ascii="Times New Roman" w:hAnsi="Times New Roman" w:cs="Times New Roman"/>
          <w:sz w:val="24"/>
        </w:rPr>
        <w:t xml:space="preserve">to the cast members to recreate the </w:t>
      </w:r>
      <w:proofErr w:type="spellStart"/>
      <w:r w:rsidRPr="00166096">
        <w:rPr>
          <w:rFonts w:ascii="Times New Roman" w:hAnsi="Times New Roman" w:cs="Times New Roman"/>
          <w:sz w:val="24"/>
        </w:rPr>
        <w:t>mise</w:t>
      </w:r>
      <w:proofErr w:type="spellEnd"/>
      <w:r w:rsidRPr="00166096">
        <w:rPr>
          <w:rFonts w:ascii="Times New Roman" w:hAnsi="Times New Roman" w:cs="Times New Roman"/>
          <w:sz w:val="24"/>
        </w:rPr>
        <w:t>-</w:t>
      </w:r>
      <w:proofErr w:type="spellStart"/>
      <w:r w:rsidRPr="00166096">
        <w:rPr>
          <w:rFonts w:ascii="Times New Roman" w:hAnsi="Times New Roman" w:cs="Times New Roman"/>
          <w:sz w:val="24"/>
        </w:rPr>
        <w:t>en</w:t>
      </w:r>
      <w:proofErr w:type="spellEnd"/>
      <w:r w:rsidRPr="00166096">
        <w:rPr>
          <w:rFonts w:ascii="Times New Roman" w:hAnsi="Times New Roman" w:cs="Times New Roman"/>
          <w:sz w:val="24"/>
        </w:rPr>
        <w:t>-scene in the lesbian context</w:t>
      </w:r>
      <w:r>
        <w:rPr>
          <w:rStyle w:val="FootnoteReference"/>
          <w:rFonts w:ascii="Times New Roman" w:hAnsi="Times New Roman" w:cs="Times New Roman"/>
          <w:sz w:val="24"/>
        </w:rPr>
        <w:footnoteReference w:id="20"/>
      </w:r>
      <w:r w:rsidRPr="00166096">
        <w:rPr>
          <w:rFonts w:ascii="Times New Roman" w:hAnsi="Times New Roman" w:cs="Times New Roman"/>
          <w:sz w:val="24"/>
        </w:rPr>
        <w:t>. According to the author, the pre-established aesthetics of falling in love (in Barthes' case, sprinkled with snippets from canon literature and philosophy) may have helped the film feel as if trapped in time while being flourished with delicate taste and nostalgia.</w:t>
      </w:r>
      <w:r w:rsidR="00292649">
        <w:rPr>
          <w:rFonts w:ascii="Times New Roman" w:hAnsi="Times New Roman" w:cs="Times New Roman"/>
          <w:sz w:val="24"/>
        </w:rPr>
        <w:t xml:space="preserve"> However, the film follows the plot of the novel by including a threat to the central relationship that serves as the catalyst for the break-up. It is at the end of </w:t>
      </w:r>
      <w:r w:rsidR="00292649" w:rsidRPr="00292649">
        <w:rPr>
          <w:rFonts w:ascii="Times New Roman" w:hAnsi="Times New Roman" w:cs="Times New Roman"/>
          <w:i/>
          <w:sz w:val="24"/>
        </w:rPr>
        <w:t>Carol</w:t>
      </w:r>
      <w:r w:rsidR="00292649">
        <w:rPr>
          <w:rFonts w:ascii="Times New Roman" w:hAnsi="Times New Roman" w:cs="Times New Roman"/>
          <w:i/>
          <w:sz w:val="24"/>
        </w:rPr>
        <w:t xml:space="preserve"> </w:t>
      </w:r>
      <w:r w:rsidR="00292649">
        <w:rPr>
          <w:rFonts w:ascii="Times New Roman" w:hAnsi="Times New Roman" w:cs="Times New Roman"/>
          <w:sz w:val="24"/>
        </w:rPr>
        <w:t xml:space="preserve">that the audience </w:t>
      </w:r>
      <w:proofErr w:type="gramStart"/>
      <w:r w:rsidR="00292649">
        <w:rPr>
          <w:rFonts w:ascii="Times New Roman" w:hAnsi="Times New Roman" w:cs="Times New Roman"/>
          <w:sz w:val="24"/>
        </w:rPr>
        <w:t>is able to</w:t>
      </w:r>
      <w:proofErr w:type="gramEnd"/>
      <w:r w:rsidR="00292649">
        <w:rPr>
          <w:rFonts w:ascii="Times New Roman" w:hAnsi="Times New Roman" w:cs="Times New Roman"/>
          <w:sz w:val="24"/>
        </w:rPr>
        <w:t xml:space="preserve"> be hinted at a relationship that does not adhere to the prejudices of the time. </w:t>
      </w:r>
      <w:r w:rsidR="00292649" w:rsidRPr="00292649">
        <w:rPr>
          <w:rFonts w:ascii="Times New Roman" w:hAnsi="Times New Roman" w:cs="Times New Roman"/>
          <w:i/>
          <w:sz w:val="24"/>
        </w:rPr>
        <w:t>Carol</w:t>
      </w:r>
      <w:r w:rsidR="00292649">
        <w:rPr>
          <w:rFonts w:ascii="Times New Roman" w:hAnsi="Times New Roman" w:cs="Times New Roman"/>
          <w:sz w:val="24"/>
        </w:rPr>
        <w:t xml:space="preserve">, </w:t>
      </w:r>
      <w:r w:rsidR="00292649" w:rsidRPr="00292649">
        <w:rPr>
          <w:rFonts w:ascii="Times New Roman" w:hAnsi="Times New Roman" w:cs="Times New Roman"/>
          <w:i/>
          <w:sz w:val="24"/>
        </w:rPr>
        <w:lastRenderedPageBreak/>
        <w:t>Brokeback Mountain</w:t>
      </w:r>
      <w:r w:rsidR="00292649">
        <w:rPr>
          <w:rFonts w:ascii="Times New Roman" w:hAnsi="Times New Roman" w:cs="Times New Roman"/>
          <w:sz w:val="24"/>
        </w:rPr>
        <w:t xml:space="preserve"> and </w:t>
      </w:r>
      <w:r w:rsidR="00292649" w:rsidRPr="00292649">
        <w:rPr>
          <w:rFonts w:ascii="Times New Roman" w:hAnsi="Times New Roman" w:cs="Times New Roman"/>
          <w:i/>
          <w:sz w:val="24"/>
        </w:rPr>
        <w:t>Maurice</w:t>
      </w:r>
      <w:r w:rsidR="00292649">
        <w:rPr>
          <w:rFonts w:ascii="Times New Roman" w:hAnsi="Times New Roman" w:cs="Times New Roman"/>
          <w:i/>
          <w:sz w:val="24"/>
        </w:rPr>
        <w:t xml:space="preserve">, </w:t>
      </w:r>
      <w:r w:rsidR="00292649">
        <w:rPr>
          <w:rFonts w:ascii="Times New Roman" w:hAnsi="Times New Roman" w:cs="Times New Roman"/>
          <w:sz w:val="24"/>
        </w:rPr>
        <w:t xml:space="preserve">successful as they are, do focus on the societal issues surrounding non-heterosexual characters and use the juxtaposition as a major plot point. In contrast, </w:t>
      </w:r>
      <w:r w:rsidR="00292649">
        <w:rPr>
          <w:rFonts w:ascii="Times New Roman" w:hAnsi="Times New Roman" w:cs="Times New Roman"/>
          <w:i/>
          <w:sz w:val="24"/>
        </w:rPr>
        <w:t xml:space="preserve">Call Me by Your Name </w:t>
      </w:r>
      <w:r w:rsidR="00292649">
        <w:rPr>
          <w:rFonts w:ascii="Times New Roman" w:hAnsi="Times New Roman" w:cs="Times New Roman"/>
          <w:sz w:val="24"/>
        </w:rPr>
        <w:t xml:space="preserve">refers to a taboo that exists and rejects its power against the relationship between Elio and Oliver. </w:t>
      </w:r>
    </w:p>
    <w:p w14:paraId="11D48257" w14:textId="76C6B7B5" w:rsidR="0016132A" w:rsidRDefault="00114A35" w:rsidP="000C7967">
      <w:pPr>
        <w:spacing w:line="480" w:lineRule="auto"/>
        <w:ind w:firstLine="720"/>
        <w:jc w:val="both"/>
        <w:rPr>
          <w:rFonts w:ascii="Times New Roman" w:hAnsi="Times New Roman" w:cs="Times New Roman"/>
          <w:sz w:val="24"/>
        </w:rPr>
      </w:pPr>
      <w:r w:rsidRPr="00114A35">
        <w:rPr>
          <w:rFonts w:ascii="Times New Roman" w:hAnsi="Times New Roman" w:cs="Times New Roman"/>
          <w:sz w:val="24"/>
        </w:rPr>
        <w:t>Thus,</w:t>
      </w:r>
      <w:r>
        <w:rPr>
          <w:rFonts w:ascii="Times New Roman" w:hAnsi="Times New Roman" w:cs="Times New Roman"/>
          <w:i/>
          <w:sz w:val="24"/>
        </w:rPr>
        <w:t xml:space="preserve"> </w:t>
      </w:r>
      <w:r w:rsidR="000B10A2">
        <w:rPr>
          <w:rFonts w:ascii="Times New Roman" w:hAnsi="Times New Roman" w:cs="Times New Roman"/>
          <w:i/>
          <w:sz w:val="24"/>
        </w:rPr>
        <w:t>Call Me by Your Name</w:t>
      </w:r>
      <w:r w:rsidR="000B10A2">
        <w:rPr>
          <w:rFonts w:ascii="Times New Roman" w:hAnsi="Times New Roman" w:cs="Times New Roman"/>
          <w:sz w:val="24"/>
        </w:rPr>
        <w:t xml:space="preserve"> </w:t>
      </w:r>
      <w:r>
        <w:rPr>
          <w:rFonts w:ascii="Times New Roman" w:hAnsi="Times New Roman" w:cs="Times New Roman"/>
          <w:sz w:val="24"/>
        </w:rPr>
        <w:t xml:space="preserve">becomes </w:t>
      </w:r>
      <w:r w:rsidR="000B10A2">
        <w:rPr>
          <w:rFonts w:ascii="Times New Roman" w:hAnsi="Times New Roman" w:cs="Times New Roman"/>
          <w:sz w:val="24"/>
        </w:rPr>
        <w:t xml:space="preserve">the first </w:t>
      </w:r>
      <w:r>
        <w:rPr>
          <w:rFonts w:ascii="Times New Roman" w:hAnsi="Times New Roman" w:cs="Times New Roman"/>
          <w:sz w:val="24"/>
        </w:rPr>
        <w:t xml:space="preserve">mainstream </w:t>
      </w:r>
      <w:r w:rsidR="000B10A2">
        <w:rPr>
          <w:rFonts w:ascii="Times New Roman" w:hAnsi="Times New Roman" w:cs="Times New Roman"/>
          <w:sz w:val="24"/>
        </w:rPr>
        <w:t xml:space="preserve">film of all the aforementioned that does not include societies that create unfavorable or judgmental environments for an amorous relationship. Elio’s father and his friends </w:t>
      </w:r>
      <w:r w:rsidR="00171660">
        <w:rPr>
          <w:rFonts w:ascii="Times New Roman" w:hAnsi="Times New Roman" w:cs="Times New Roman"/>
          <w:sz w:val="24"/>
        </w:rPr>
        <w:t xml:space="preserve">fully support the relationship after seeing the connection between the people in love. While repressed desire and the choice to enter a homosexual relationship when one is bisexual tries to validate the same-sex love in </w:t>
      </w:r>
      <w:r w:rsidR="00171660">
        <w:rPr>
          <w:rFonts w:ascii="Times New Roman" w:hAnsi="Times New Roman" w:cs="Times New Roman"/>
          <w:i/>
          <w:sz w:val="24"/>
        </w:rPr>
        <w:t xml:space="preserve">Maurice, Call Me by Your Name </w:t>
      </w:r>
      <w:r w:rsidR="00171660">
        <w:rPr>
          <w:rFonts w:ascii="Times New Roman" w:hAnsi="Times New Roman" w:cs="Times New Roman"/>
          <w:sz w:val="24"/>
        </w:rPr>
        <w:t xml:space="preserve">does not need that. Even if the audience is in the know of Elio and Oliver being bisexual, they are not conflicted in their entering into a union that would be taboo at the time. Thus, </w:t>
      </w:r>
      <w:proofErr w:type="spellStart"/>
      <w:r w:rsidR="00171660">
        <w:rPr>
          <w:rFonts w:ascii="Times New Roman" w:hAnsi="Times New Roman" w:cs="Times New Roman"/>
          <w:sz w:val="24"/>
        </w:rPr>
        <w:t>Guadagnino</w:t>
      </w:r>
      <w:proofErr w:type="spellEnd"/>
      <w:r w:rsidR="00171660">
        <w:rPr>
          <w:rFonts w:ascii="Times New Roman" w:hAnsi="Times New Roman" w:cs="Times New Roman"/>
          <w:sz w:val="24"/>
        </w:rPr>
        <w:t xml:space="preserve"> seems to champion the self-discovery and the family of Elio, highlighting the support and the willingness it takes for someone to find </w:t>
      </w:r>
      <w:r w:rsidR="00C40DB2">
        <w:rPr>
          <w:rFonts w:ascii="Times New Roman" w:hAnsi="Times New Roman" w:cs="Times New Roman"/>
          <w:sz w:val="24"/>
        </w:rPr>
        <w:t>his or her</w:t>
      </w:r>
      <w:r w:rsidR="00171660">
        <w:rPr>
          <w:rFonts w:ascii="Times New Roman" w:hAnsi="Times New Roman" w:cs="Times New Roman"/>
          <w:sz w:val="24"/>
        </w:rPr>
        <w:t xml:space="preserve"> love. Therefore, by using the episodic storytelling of </w:t>
      </w:r>
      <w:proofErr w:type="spellStart"/>
      <w:r w:rsidR="00171660">
        <w:rPr>
          <w:rFonts w:ascii="Times New Roman" w:hAnsi="Times New Roman" w:cs="Times New Roman"/>
          <w:sz w:val="24"/>
        </w:rPr>
        <w:t>Pialat</w:t>
      </w:r>
      <w:proofErr w:type="spellEnd"/>
      <w:r w:rsidR="00171660">
        <w:rPr>
          <w:rFonts w:ascii="Times New Roman" w:hAnsi="Times New Roman" w:cs="Times New Roman"/>
          <w:sz w:val="24"/>
        </w:rPr>
        <w:t xml:space="preserve"> and merging it with all the other directors’ styles, </w:t>
      </w:r>
      <w:proofErr w:type="spellStart"/>
      <w:r w:rsidR="0016132A">
        <w:rPr>
          <w:rFonts w:ascii="Times New Roman" w:hAnsi="Times New Roman" w:cs="Times New Roman"/>
          <w:sz w:val="24"/>
        </w:rPr>
        <w:t>Guadagnino</w:t>
      </w:r>
      <w:proofErr w:type="spellEnd"/>
      <w:r w:rsidR="0016132A">
        <w:rPr>
          <w:rFonts w:ascii="Times New Roman" w:hAnsi="Times New Roman" w:cs="Times New Roman"/>
          <w:sz w:val="24"/>
        </w:rPr>
        <w:t xml:space="preserve"> succeeded in making a film that exits outside the society that would condemn it – this ignorance signifying the importance of what unfolds in front of the audience. There are not any societies to critique (all include), there are no choices between partners (all are included). Whoever is pursued a relationship with is the one that is desired the most. At no point in Elio’s discovery does the narrative highlight the importance of the same-sex love. Thus, by using a sophisticated network of cinematic influence and an inclination to craft a film full of joy and wonder of discovery, </w:t>
      </w:r>
      <w:r w:rsidR="0016132A">
        <w:rPr>
          <w:rFonts w:ascii="Times New Roman" w:hAnsi="Times New Roman" w:cs="Times New Roman"/>
          <w:i/>
          <w:sz w:val="24"/>
        </w:rPr>
        <w:t xml:space="preserve">Call Me by Your Name </w:t>
      </w:r>
      <w:r w:rsidR="0016132A">
        <w:rPr>
          <w:rFonts w:ascii="Times New Roman" w:hAnsi="Times New Roman" w:cs="Times New Roman"/>
          <w:sz w:val="24"/>
        </w:rPr>
        <w:t>is possibly the first post-gay film.</w:t>
      </w:r>
      <w:r w:rsidR="000C7967">
        <w:rPr>
          <w:rFonts w:ascii="Times New Roman" w:hAnsi="Times New Roman" w:cs="Times New Roman"/>
          <w:sz w:val="24"/>
        </w:rPr>
        <w:t xml:space="preserve"> </w:t>
      </w:r>
    </w:p>
    <w:p w14:paraId="2098EEB1" w14:textId="77777777" w:rsidR="0016132A" w:rsidRDefault="0016132A" w:rsidP="0016132A">
      <w:pPr>
        <w:spacing w:line="480" w:lineRule="auto"/>
        <w:ind w:firstLine="720"/>
        <w:jc w:val="both"/>
        <w:rPr>
          <w:rFonts w:ascii="Times New Roman" w:hAnsi="Times New Roman" w:cs="Times New Roman"/>
          <w:sz w:val="24"/>
        </w:rPr>
      </w:pPr>
    </w:p>
    <w:p w14:paraId="4DF7A909" w14:textId="77777777" w:rsidR="00114A35" w:rsidRDefault="00114A35" w:rsidP="0016132A">
      <w:pPr>
        <w:spacing w:line="480" w:lineRule="auto"/>
        <w:ind w:firstLine="720"/>
        <w:jc w:val="center"/>
        <w:rPr>
          <w:rFonts w:ascii="Times New Roman" w:hAnsi="Times New Roman" w:cs="Times New Roman"/>
          <w:b/>
          <w:sz w:val="24"/>
        </w:rPr>
      </w:pPr>
    </w:p>
    <w:p w14:paraId="2609C0CA" w14:textId="665109F3" w:rsidR="0016132A" w:rsidRPr="0016132A" w:rsidRDefault="0016132A" w:rsidP="0016132A">
      <w:pPr>
        <w:spacing w:line="480" w:lineRule="auto"/>
        <w:ind w:firstLine="720"/>
        <w:jc w:val="center"/>
        <w:rPr>
          <w:rFonts w:ascii="Times New Roman" w:hAnsi="Times New Roman" w:cs="Times New Roman"/>
          <w:b/>
          <w:sz w:val="24"/>
        </w:rPr>
      </w:pPr>
      <w:r w:rsidRPr="0016132A">
        <w:rPr>
          <w:rFonts w:ascii="Times New Roman" w:hAnsi="Times New Roman" w:cs="Times New Roman"/>
          <w:b/>
          <w:sz w:val="24"/>
        </w:rPr>
        <w:lastRenderedPageBreak/>
        <w:t>Conclusion</w:t>
      </w:r>
    </w:p>
    <w:p w14:paraId="2B1E604D" w14:textId="33207D8E" w:rsidR="00786554" w:rsidRDefault="0016132A" w:rsidP="00F106E8">
      <w:pPr>
        <w:spacing w:line="480" w:lineRule="auto"/>
        <w:ind w:firstLine="720"/>
        <w:jc w:val="both"/>
        <w:rPr>
          <w:rFonts w:ascii="Times New Roman" w:hAnsi="Times New Roman" w:cs="Times New Roman"/>
          <w:sz w:val="24"/>
        </w:rPr>
      </w:pPr>
      <w:r>
        <w:rPr>
          <w:rFonts w:ascii="Times New Roman" w:hAnsi="Times New Roman" w:cs="Times New Roman"/>
          <w:i/>
          <w:sz w:val="24"/>
        </w:rPr>
        <w:t xml:space="preserve">Call Me by Your Name </w:t>
      </w:r>
      <w:r>
        <w:rPr>
          <w:rFonts w:ascii="Times New Roman" w:hAnsi="Times New Roman" w:cs="Times New Roman"/>
          <w:sz w:val="24"/>
        </w:rPr>
        <w:t xml:space="preserve">is a film that hybridizes the rich legacy it tries to follow and an Anglo-American LGBTQ story. It is able to do so because of the director’s arsenal of film references that also deal with the stories of </w:t>
      </w:r>
      <w:r w:rsidR="00703CB5">
        <w:rPr>
          <w:rFonts w:ascii="Times New Roman" w:hAnsi="Times New Roman" w:cs="Times New Roman"/>
          <w:sz w:val="24"/>
        </w:rPr>
        <w:t xml:space="preserve">falling in love in Europe. The work of Eric Rohmer, Jean Renoir, Bernardo </w:t>
      </w:r>
      <w:proofErr w:type="spellStart"/>
      <w:r w:rsidR="00703CB5">
        <w:rPr>
          <w:rFonts w:ascii="Times New Roman" w:hAnsi="Times New Roman" w:cs="Times New Roman"/>
          <w:sz w:val="24"/>
        </w:rPr>
        <w:t>Bertolucci</w:t>
      </w:r>
      <w:proofErr w:type="spellEnd"/>
      <w:r w:rsidR="00703CB5">
        <w:rPr>
          <w:rFonts w:ascii="Times New Roman" w:hAnsi="Times New Roman" w:cs="Times New Roman"/>
          <w:sz w:val="24"/>
        </w:rPr>
        <w:t xml:space="preserve">, Maurice </w:t>
      </w:r>
      <w:proofErr w:type="spellStart"/>
      <w:r w:rsidR="00703CB5">
        <w:rPr>
          <w:rFonts w:ascii="Times New Roman" w:hAnsi="Times New Roman" w:cs="Times New Roman"/>
          <w:sz w:val="24"/>
        </w:rPr>
        <w:t>Pialat</w:t>
      </w:r>
      <w:proofErr w:type="spellEnd"/>
      <w:r w:rsidR="00703CB5">
        <w:rPr>
          <w:rFonts w:ascii="Times New Roman" w:hAnsi="Times New Roman" w:cs="Times New Roman"/>
          <w:sz w:val="24"/>
        </w:rPr>
        <w:t xml:space="preserve"> all prescribe the visual aesthetic of the film. Renoir gives the film a style that includes believable and realistic characters. Rohmer shares ways how to make long intellectual conversations feel lively and witty. </w:t>
      </w:r>
      <w:proofErr w:type="spellStart"/>
      <w:r w:rsidR="00703CB5">
        <w:rPr>
          <w:rFonts w:ascii="Times New Roman" w:hAnsi="Times New Roman" w:cs="Times New Roman"/>
          <w:sz w:val="24"/>
        </w:rPr>
        <w:t>Bertolucci</w:t>
      </w:r>
      <w:proofErr w:type="spellEnd"/>
      <w:r w:rsidR="00703CB5">
        <w:rPr>
          <w:rFonts w:ascii="Times New Roman" w:hAnsi="Times New Roman" w:cs="Times New Roman"/>
          <w:sz w:val="24"/>
        </w:rPr>
        <w:t xml:space="preserve"> gives the film its close-ups and an air of sensuality in the environment of great art and literature. Maurice </w:t>
      </w:r>
      <w:proofErr w:type="spellStart"/>
      <w:r w:rsidR="00703CB5">
        <w:rPr>
          <w:rFonts w:ascii="Times New Roman" w:hAnsi="Times New Roman" w:cs="Times New Roman"/>
          <w:sz w:val="24"/>
        </w:rPr>
        <w:t>Pialat’s</w:t>
      </w:r>
      <w:proofErr w:type="spellEnd"/>
      <w:r w:rsidR="00703CB5">
        <w:rPr>
          <w:rFonts w:ascii="Times New Roman" w:hAnsi="Times New Roman" w:cs="Times New Roman"/>
          <w:sz w:val="24"/>
        </w:rPr>
        <w:t xml:space="preserve"> films share the same unusual and episodic storytelling. Moreover, beyond following the styles of these directors, </w:t>
      </w:r>
      <w:proofErr w:type="spellStart"/>
      <w:r w:rsidR="00703CB5">
        <w:rPr>
          <w:rFonts w:ascii="Times New Roman" w:hAnsi="Times New Roman" w:cs="Times New Roman"/>
          <w:sz w:val="24"/>
        </w:rPr>
        <w:t>Guadagnino</w:t>
      </w:r>
      <w:proofErr w:type="spellEnd"/>
      <w:r w:rsidR="00703CB5">
        <w:rPr>
          <w:rFonts w:ascii="Times New Roman" w:hAnsi="Times New Roman" w:cs="Times New Roman"/>
          <w:sz w:val="24"/>
        </w:rPr>
        <w:t xml:space="preserve"> (consciously or unconsciously) subverts some of the tendencies of the “fathers,” rendering the film to be exclusively about desire and self-discovery. Therefore, </w:t>
      </w:r>
      <w:r w:rsidR="00703CB5">
        <w:rPr>
          <w:rFonts w:ascii="Times New Roman" w:hAnsi="Times New Roman" w:cs="Times New Roman"/>
          <w:i/>
          <w:sz w:val="24"/>
        </w:rPr>
        <w:t xml:space="preserve">Call Me by Your Name </w:t>
      </w:r>
      <w:r w:rsidR="00703CB5">
        <w:rPr>
          <w:rFonts w:ascii="Times New Roman" w:hAnsi="Times New Roman" w:cs="Times New Roman"/>
          <w:sz w:val="24"/>
        </w:rPr>
        <w:t xml:space="preserve">differentiates itself from other LGBTQ stories of the time. </w:t>
      </w:r>
      <w:r w:rsidR="000C7967">
        <w:rPr>
          <w:rFonts w:ascii="Times New Roman" w:hAnsi="Times New Roman" w:cs="Times New Roman"/>
          <w:sz w:val="24"/>
        </w:rPr>
        <w:t xml:space="preserve"> </w:t>
      </w:r>
      <w:r w:rsidR="00703CB5">
        <w:rPr>
          <w:rFonts w:ascii="Times New Roman" w:hAnsi="Times New Roman" w:cs="Times New Roman"/>
          <w:sz w:val="24"/>
        </w:rPr>
        <w:t xml:space="preserve">By not including the possible depressing outcomes of the story and any sexual contact between its characters, the film </w:t>
      </w:r>
      <w:r w:rsidR="007F5BFC">
        <w:rPr>
          <w:rFonts w:ascii="Times New Roman" w:hAnsi="Times New Roman" w:cs="Times New Roman"/>
          <w:sz w:val="24"/>
        </w:rPr>
        <w:t>excludes any possibility to be about anything but desire.</w:t>
      </w:r>
    </w:p>
    <w:p w14:paraId="007D7141" w14:textId="7DF7FBA9" w:rsidR="00F106E8" w:rsidRDefault="00F106E8" w:rsidP="00F106E8">
      <w:pPr>
        <w:spacing w:line="480" w:lineRule="auto"/>
        <w:ind w:firstLine="720"/>
        <w:jc w:val="both"/>
        <w:rPr>
          <w:rFonts w:ascii="Times New Roman" w:hAnsi="Times New Roman" w:cs="Times New Roman"/>
          <w:sz w:val="24"/>
        </w:rPr>
      </w:pPr>
    </w:p>
    <w:p w14:paraId="2D7E799B" w14:textId="38D9CC57" w:rsidR="00F106E8" w:rsidRDefault="00F106E8" w:rsidP="00F106E8">
      <w:pPr>
        <w:spacing w:line="480" w:lineRule="auto"/>
        <w:ind w:firstLine="720"/>
        <w:jc w:val="both"/>
        <w:rPr>
          <w:rFonts w:ascii="Times New Roman" w:hAnsi="Times New Roman" w:cs="Times New Roman"/>
          <w:sz w:val="24"/>
        </w:rPr>
      </w:pPr>
    </w:p>
    <w:p w14:paraId="1680F3D5" w14:textId="018320B4" w:rsidR="00F106E8" w:rsidRDefault="00F106E8" w:rsidP="00F106E8">
      <w:pPr>
        <w:spacing w:line="480" w:lineRule="auto"/>
        <w:ind w:firstLine="720"/>
        <w:jc w:val="both"/>
        <w:rPr>
          <w:rFonts w:ascii="Times New Roman" w:hAnsi="Times New Roman" w:cs="Times New Roman"/>
          <w:sz w:val="24"/>
        </w:rPr>
      </w:pPr>
    </w:p>
    <w:p w14:paraId="1E8A424E" w14:textId="2A66A751" w:rsidR="00F106E8" w:rsidRDefault="00F106E8" w:rsidP="00F106E8">
      <w:pPr>
        <w:spacing w:line="480" w:lineRule="auto"/>
        <w:ind w:firstLine="720"/>
        <w:jc w:val="both"/>
        <w:rPr>
          <w:rFonts w:ascii="Times New Roman" w:hAnsi="Times New Roman" w:cs="Times New Roman"/>
          <w:sz w:val="24"/>
        </w:rPr>
      </w:pPr>
    </w:p>
    <w:p w14:paraId="3E236B9F" w14:textId="0950467E" w:rsidR="00F106E8" w:rsidRDefault="00F106E8" w:rsidP="00F106E8">
      <w:pPr>
        <w:spacing w:line="480" w:lineRule="auto"/>
        <w:ind w:firstLine="720"/>
        <w:jc w:val="both"/>
        <w:rPr>
          <w:rFonts w:ascii="Times New Roman" w:hAnsi="Times New Roman" w:cs="Times New Roman"/>
          <w:sz w:val="24"/>
        </w:rPr>
      </w:pPr>
    </w:p>
    <w:p w14:paraId="67AD0472" w14:textId="77777777" w:rsidR="00114A35" w:rsidRDefault="00114A35" w:rsidP="00F106E8">
      <w:pPr>
        <w:spacing w:line="480" w:lineRule="auto"/>
        <w:ind w:firstLine="720"/>
        <w:jc w:val="both"/>
        <w:rPr>
          <w:rFonts w:ascii="Times New Roman" w:hAnsi="Times New Roman" w:cs="Times New Roman"/>
          <w:sz w:val="24"/>
        </w:rPr>
      </w:pPr>
    </w:p>
    <w:p w14:paraId="075A5841" w14:textId="60A58957" w:rsidR="00F106E8" w:rsidRDefault="00F106E8" w:rsidP="00F106E8">
      <w:pPr>
        <w:spacing w:line="480" w:lineRule="auto"/>
        <w:ind w:firstLine="720"/>
        <w:jc w:val="both"/>
        <w:rPr>
          <w:rFonts w:ascii="Times New Roman" w:hAnsi="Times New Roman" w:cs="Times New Roman"/>
          <w:sz w:val="24"/>
        </w:rPr>
      </w:pPr>
    </w:p>
    <w:p w14:paraId="4992C90A" w14:textId="23A179CF" w:rsidR="00A2482C" w:rsidRPr="00993959" w:rsidRDefault="00A2482C" w:rsidP="00A2482C">
      <w:pPr>
        <w:spacing w:line="480" w:lineRule="auto"/>
        <w:jc w:val="center"/>
        <w:rPr>
          <w:rFonts w:ascii="Times New Roman" w:hAnsi="Times New Roman" w:cs="Times New Roman"/>
          <w:b/>
          <w:sz w:val="24"/>
        </w:rPr>
      </w:pPr>
      <w:r w:rsidRPr="00993959">
        <w:rPr>
          <w:rFonts w:ascii="Times New Roman" w:hAnsi="Times New Roman" w:cs="Times New Roman"/>
          <w:b/>
          <w:sz w:val="24"/>
        </w:rPr>
        <w:lastRenderedPageBreak/>
        <w:t>Literature Review</w:t>
      </w:r>
    </w:p>
    <w:p w14:paraId="5CE49DC5" w14:textId="7193FCFF" w:rsidR="00A2482C" w:rsidRDefault="00A2482C" w:rsidP="00A2482C">
      <w:pPr>
        <w:spacing w:line="480" w:lineRule="auto"/>
        <w:jc w:val="both"/>
        <w:rPr>
          <w:rFonts w:ascii="Times New Roman" w:hAnsi="Times New Roman" w:cs="Times New Roman"/>
          <w:sz w:val="24"/>
        </w:rPr>
      </w:pPr>
      <w:r>
        <w:rPr>
          <w:rFonts w:ascii="Times New Roman" w:hAnsi="Times New Roman" w:cs="Times New Roman"/>
          <w:sz w:val="24"/>
        </w:rPr>
        <w:tab/>
        <w:t xml:space="preserve">To get a perspective on the films mentioned by </w:t>
      </w:r>
      <w:proofErr w:type="spellStart"/>
      <w:r>
        <w:rPr>
          <w:rFonts w:ascii="Times New Roman" w:hAnsi="Times New Roman" w:cs="Times New Roman"/>
          <w:sz w:val="24"/>
        </w:rPr>
        <w:t>Guadagnino</w:t>
      </w:r>
      <w:proofErr w:type="spellEnd"/>
      <w:r>
        <w:rPr>
          <w:rFonts w:ascii="Times New Roman" w:hAnsi="Times New Roman" w:cs="Times New Roman"/>
          <w:sz w:val="24"/>
        </w:rPr>
        <w:t xml:space="preserve"> in the interview that shapes the article, it was important to research European Cinema and contemporary LGBTQ cinema. All the articles contributed to the conception of the text, the reference list dominated by analyses of Eric Rohmer, as his filmography is more expansive than the others mentioned are. The literature review </w:t>
      </w:r>
      <w:proofErr w:type="gramStart"/>
      <w:r>
        <w:rPr>
          <w:rFonts w:ascii="Times New Roman" w:hAnsi="Times New Roman" w:cs="Times New Roman"/>
          <w:sz w:val="24"/>
        </w:rPr>
        <w:t>is given</w:t>
      </w:r>
      <w:proofErr w:type="gramEnd"/>
      <w:r>
        <w:rPr>
          <w:rFonts w:ascii="Times New Roman" w:hAnsi="Times New Roman" w:cs="Times New Roman"/>
          <w:sz w:val="24"/>
        </w:rPr>
        <w:t xml:space="preserve"> in the order of the release of the films discussed within. </w:t>
      </w:r>
    </w:p>
    <w:p w14:paraId="12C5A8CF" w14:textId="683A33CD" w:rsidR="004B0B67" w:rsidRPr="004B0B67" w:rsidRDefault="00A2482C" w:rsidP="004B0B67">
      <w:pPr>
        <w:spacing w:line="480" w:lineRule="auto"/>
        <w:jc w:val="both"/>
        <w:rPr>
          <w:rFonts w:ascii="Times New Roman" w:hAnsi="Times New Roman" w:cs="Times New Roman"/>
          <w:sz w:val="24"/>
        </w:rPr>
      </w:pPr>
      <w:r>
        <w:rPr>
          <w:rFonts w:ascii="Times New Roman" w:hAnsi="Times New Roman" w:cs="Times New Roman"/>
          <w:sz w:val="24"/>
        </w:rPr>
        <w:tab/>
      </w:r>
      <w:r w:rsidR="00114A35">
        <w:rPr>
          <w:rFonts w:ascii="Times New Roman" w:hAnsi="Times New Roman" w:cs="Times New Roman"/>
          <w:sz w:val="24"/>
        </w:rPr>
        <w:t xml:space="preserve">The first director discussed in the article is Eric Rohmer. Most of his philosophical approach to the </w:t>
      </w:r>
      <w:proofErr w:type="gramStart"/>
      <w:r w:rsidR="00114A35">
        <w:rPr>
          <w:rFonts w:ascii="Times New Roman" w:hAnsi="Times New Roman" w:cs="Times New Roman"/>
          <w:sz w:val="24"/>
        </w:rPr>
        <w:t>storytelling which</w:t>
      </w:r>
      <w:proofErr w:type="gramEnd"/>
      <w:r w:rsidR="00114A35">
        <w:rPr>
          <w:rFonts w:ascii="Times New Roman" w:hAnsi="Times New Roman" w:cs="Times New Roman"/>
          <w:sz w:val="24"/>
        </w:rPr>
        <w:t xml:space="preserve"> seems to be displayed in most of his filmography is explicated in </w:t>
      </w:r>
      <w:r w:rsidR="00114A35" w:rsidRPr="00114A35">
        <w:rPr>
          <w:rFonts w:ascii="Times New Roman" w:hAnsi="Times New Roman" w:cs="Times New Roman"/>
          <w:i/>
          <w:sz w:val="24"/>
        </w:rPr>
        <w:t>Eric Rohmer’s Oppressive Summers</w:t>
      </w:r>
      <w:r w:rsidR="00114A35">
        <w:rPr>
          <w:rFonts w:ascii="Times New Roman" w:hAnsi="Times New Roman" w:cs="Times New Roman"/>
          <w:i/>
          <w:sz w:val="24"/>
        </w:rPr>
        <w:t xml:space="preserve">, </w:t>
      </w:r>
      <w:r w:rsidR="00114A35">
        <w:rPr>
          <w:rFonts w:ascii="Times New Roman" w:hAnsi="Times New Roman" w:cs="Times New Roman"/>
          <w:sz w:val="24"/>
        </w:rPr>
        <w:t xml:space="preserve">a journal article by J. </w:t>
      </w:r>
      <w:proofErr w:type="spellStart"/>
      <w:r w:rsidR="00114A35">
        <w:rPr>
          <w:rFonts w:ascii="Times New Roman" w:hAnsi="Times New Roman" w:cs="Times New Roman"/>
          <w:sz w:val="24"/>
        </w:rPr>
        <w:t>Fawell</w:t>
      </w:r>
      <w:proofErr w:type="spellEnd"/>
      <w:r w:rsidR="00114A35">
        <w:rPr>
          <w:rFonts w:ascii="Times New Roman" w:hAnsi="Times New Roman" w:cs="Times New Roman"/>
          <w:sz w:val="24"/>
        </w:rPr>
        <w:t xml:space="preserve">. In the article, the alluring summers of Rohmer </w:t>
      </w:r>
      <w:proofErr w:type="gramStart"/>
      <w:r w:rsidR="00114A35">
        <w:rPr>
          <w:rFonts w:ascii="Times New Roman" w:hAnsi="Times New Roman" w:cs="Times New Roman"/>
          <w:sz w:val="24"/>
        </w:rPr>
        <w:t>are shown</w:t>
      </w:r>
      <w:proofErr w:type="gramEnd"/>
      <w:r w:rsidR="00114A35">
        <w:rPr>
          <w:rFonts w:ascii="Times New Roman" w:hAnsi="Times New Roman" w:cs="Times New Roman"/>
          <w:sz w:val="24"/>
        </w:rPr>
        <w:t xml:space="preserve"> to be an invitation to stagnate. Most of the Rohmer protagonists seem to be invested in the self-discovery cliché of the summers, </w:t>
      </w:r>
      <w:r w:rsidR="004B0B67">
        <w:rPr>
          <w:rFonts w:ascii="Times New Roman" w:hAnsi="Times New Roman" w:cs="Times New Roman"/>
          <w:sz w:val="24"/>
        </w:rPr>
        <w:t xml:space="preserve">hoping that their journeys will </w:t>
      </w:r>
      <w:r w:rsidR="00114A35">
        <w:rPr>
          <w:rFonts w:ascii="Times New Roman" w:hAnsi="Times New Roman" w:cs="Times New Roman"/>
          <w:sz w:val="24"/>
        </w:rPr>
        <w:t>reinvigorate either their cerebral or romantic life.</w:t>
      </w:r>
      <w:r w:rsidR="004B0B67">
        <w:rPr>
          <w:rFonts w:ascii="Times New Roman" w:hAnsi="Times New Roman" w:cs="Times New Roman"/>
          <w:sz w:val="24"/>
        </w:rPr>
        <w:t xml:space="preserve"> “</w:t>
      </w:r>
      <w:r w:rsidR="004B0B67" w:rsidRPr="004B0B67">
        <w:rPr>
          <w:rFonts w:ascii="Times New Roman" w:hAnsi="Times New Roman" w:cs="Times New Roman"/>
          <w:sz w:val="24"/>
        </w:rPr>
        <w:t>His ac</w:t>
      </w:r>
      <w:r w:rsidR="004B0B67">
        <w:rPr>
          <w:rFonts w:ascii="Times New Roman" w:hAnsi="Times New Roman" w:cs="Times New Roman"/>
          <w:sz w:val="24"/>
        </w:rPr>
        <w:t xml:space="preserve">tors themselves are always to a great extent his characters. </w:t>
      </w:r>
      <w:r w:rsidR="004B0B67" w:rsidRPr="004B0B67">
        <w:rPr>
          <w:rFonts w:ascii="Times New Roman" w:hAnsi="Times New Roman" w:cs="Times New Roman"/>
          <w:sz w:val="24"/>
        </w:rPr>
        <w:t>This capac</w:t>
      </w:r>
      <w:r w:rsidR="004B0B67">
        <w:rPr>
          <w:rFonts w:ascii="Times New Roman" w:hAnsi="Times New Roman" w:cs="Times New Roman"/>
          <w:sz w:val="24"/>
        </w:rPr>
        <w:t xml:space="preserve">ity is heightened in his summer </w:t>
      </w:r>
      <w:r w:rsidR="004B0B67" w:rsidRPr="004B0B67">
        <w:rPr>
          <w:rFonts w:ascii="Times New Roman" w:hAnsi="Times New Roman" w:cs="Times New Roman"/>
          <w:sz w:val="24"/>
        </w:rPr>
        <w:t>pictures, where bodies are more present and where clothing is more expressive and revelatory, where there is, gen</w:t>
      </w:r>
      <w:r w:rsidR="004B0B67">
        <w:rPr>
          <w:rFonts w:ascii="Times New Roman" w:hAnsi="Times New Roman" w:cs="Times New Roman"/>
          <w:sz w:val="24"/>
        </w:rPr>
        <w:t xml:space="preserve">erally, more self-consciousness </w:t>
      </w:r>
      <w:r w:rsidR="004B0B67" w:rsidRPr="004B0B67">
        <w:rPr>
          <w:rFonts w:ascii="Times New Roman" w:hAnsi="Times New Roman" w:cs="Times New Roman"/>
          <w:sz w:val="24"/>
        </w:rPr>
        <w:t>about the body and how it is adorned.</w:t>
      </w:r>
      <w:r w:rsidR="004B0B67">
        <w:rPr>
          <w:rFonts w:ascii="Times New Roman" w:hAnsi="Times New Roman" w:cs="Times New Roman"/>
          <w:sz w:val="24"/>
        </w:rPr>
        <w:t xml:space="preserve">” Similarly, in </w:t>
      </w:r>
      <w:r w:rsidR="004B0B67">
        <w:rPr>
          <w:rFonts w:ascii="Times New Roman" w:hAnsi="Times New Roman" w:cs="Times New Roman"/>
          <w:i/>
          <w:sz w:val="24"/>
        </w:rPr>
        <w:t xml:space="preserve">Call Me by Your Name, </w:t>
      </w:r>
      <w:r w:rsidR="004B0B67">
        <w:rPr>
          <w:rFonts w:ascii="Times New Roman" w:hAnsi="Times New Roman" w:cs="Times New Roman"/>
          <w:sz w:val="24"/>
        </w:rPr>
        <w:t xml:space="preserve">the athletic body of </w:t>
      </w:r>
      <w:proofErr w:type="spellStart"/>
      <w:r w:rsidR="004B0B67">
        <w:rPr>
          <w:rFonts w:ascii="Times New Roman" w:hAnsi="Times New Roman" w:cs="Times New Roman"/>
          <w:sz w:val="24"/>
        </w:rPr>
        <w:t>Armie</w:t>
      </w:r>
      <w:proofErr w:type="spellEnd"/>
      <w:r w:rsidR="004B0B67">
        <w:rPr>
          <w:rFonts w:ascii="Times New Roman" w:hAnsi="Times New Roman" w:cs="Times New Roman"/>
          <w:sz w:val="24"/>
        </w:rPr>
        <w:t xml:space="preserve"> Hammer creates the character that seems to be the manifestation of the ideal body in Elio’s mind. The clothes too </w:t>
      </w:r>
      <w:proofErr w:type="gramStart"/>
      <w:r w:rsidR="004B0B67">
        <w:rPr>
          <w:rFonts w:ascii="Times New Roman" w:hAnsi="Times New Roman" w:cs="Times New Roman"/>
          <w:sz w:val="24"/>
        </w:rPr>
        <w:t>are given</w:t>
      </w:r>
      <w:proofErr w:type="gramEnd"/>
      <w:r w:rsidR="004B0B67">
        <w:rPr>
          <w:rFonts w:ascii="Times New Roman" w:hAnsi="Times New Roman" w:cs="Times New Roman"/>
          <w:sz w:val="24"/>
        </w:rPr>
        <w:t xml:space="preserve"> great attention, the characters discussing them at various occasions. </w:t>
      </w:r>
    </w:p>
    <w:p w14:paraId="2BE2FF83" w14:textId="1C91445D" w:rsidR="00114A35" w:rsidRPr="00447F09" w:rsidRDefault="00114A35" w:rsidP="004B0B6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In almost all of Rohmer’s films mentioned (save for </w:t>
      </w:r>
      <w:r>
        <w:rPr>
          <w:rFonts w:ascii="Times New Roman" w:hAnsi="Times New Roman" w:cs="Times New Roman"/>
          <w:i/>
          <w:sz w:val="24"/>
        </w:rPr>
        <w:t xml:space="preserve">Le Rayon </w:t>
      </w:r>
      <w:proofErr w:type="spellStart"/>
      <w:r>
        <w:rPr>
          <w:rFonts w:ascii="Times New Roman" w:hAnsi="Times New Roman" w:cs="Times New Roman"/>
          <w:i/>
          <w:sz w:val="24"/>
        </w:rPr>
        <w:t>Vert</w:t>
      </w:r>
      <w:proofErr w:type="spellEnd"/>
      <w:r>
        <w:rPr>
          <w:rFonts w:ascii="Times New Roman" w:hAnsi="Times New Roman" w:cs="Times New Roman"/>
          <w:sz w:val="24"/>
        </w:rPr>
        <w:t xml:space="preserve">), the protagonists are unable to find anything worthwhile – the summers serving as moral stories. Rohmer made most of the movies discussed in an era of sexual liberation in France, telling stories of people who eventually return to self-control and </w:t>
      </w:r>
      <w:r w:rsidR="00447F09">
        <w:rPr>
          <w:rFonts w:ascii="Times New Roman" w:hAnsi="Times New Roman" w:cs="Times New Roman"/>
          <w:sz w:val="24"/>
        </w:rPr>
        <w:t xml:space="preserve">maturity. The exact opposite is observable in </w:t>
      </w:r>
      <w:r w:rsidR="00447F09">
        <w:rPr>
          <w:rFonts w:ascii="Times New Roman" w:hAnsi="Times New Roman" w:cs="Times New Roman"/>
          <w:i/>
          <w:sz w:val="24"/>
        </w:rPr>
        <w:t xml:space="preserve">The Dreamers, </w:t>
      </w:r>
      <w:proofErr w:type="spellStart"/>
      <w:r w:rsidR="00447F09">
        <w:rPr>
          <w:rFonts w:ascii="Times New Roman" w:hAnsi="Times New Roman" w:cs="Times New Roman"/>
          <w:sz w:val="24"/>
        </w:rPr>
        <w:t>Bertolucci’s</w:t>
      </w:r>
      <w:proofErr w:type="spellEnd"/>
      <w:r w:rsidR="00447F09">
        <w:rPr>
          <w:rFonts w:ascii="Times New Roman" w:hAnsi="Times New Roman" w:cs="Times New Roman"/>
          <w:sz w:val="24"/>
        </w:rPr>
        <w:t xml:space="preserve"> love letter to 1960s French New Wave. </w:t>
      </w:r>
      <w:r w:rsidR="00447F09">
        <w:rPr>
          <w:rFonts w:ascii="Times New Roman" w:hAnsi="Times New Roman" w:cs="Times New Roman"/>
          <w:i/>
          <w:sz w:val="24"/>
        </w:rPr>
        <w:t xml:space="preserve">The Dreamers </w:t>
      </w:r>
      <w:r w:rsidR="00447F09">
        <w:rPr>
          <w:rFonts w:ascii="Times New Roman" w:hAnsi="Times New Roman" w:cs="Times New Roman"/>
          <w:sz w:val="24"/>
        </w:rPr>
        <w:t xml:space="preserve">appears to glorify the period it </w:t>
      </w:r>
      <w:r w:rsidR="00447F09">
        <w:rPr>
          <w:rFonts w:ascii="Times New Roman" w:hAnsi="Times New Roman" w:cs="Times New Roman"/>
          <w:sz w:val="24"/>
        </w:rPr>
        <w:lastRenderedPageBreak/>
        <w:t>portrays and depicts the sexual activities of the three main characters as the manifestation of the revolution that was taking place at the time</w:t>
      </w:r>
      <w:r w:rsidR="00447F09">
        <w:rPr>
          <w:rStyle w:val="FootnoteReference"/>
          <w:rFonts w:ascii="Times New Roman" w:hAnsi="Times New Roman" w:cs="Times New Roman"/>
          <w:sz w:val="24"/>
        </w:rPr>
        <w:footnoteReference w:id="21"/>
      </w:r>
      <w:r w:rsidR="00447F09">
        <w:rPr>
          <w:rFonts w:ascii="Times New Roman" w:hAnsi="Times New Roman" w:cs="Times New Roman"/>
          <w:sz w:val="24"/>
        </w:rPr>
        <w:t xml:space="preserve">. While Rohmer is pushing for a more conservative model for relationships as a contrast to its time, </w:t>
      </w:r>
      <w:proofErr w:type="spellStart"/>
      <w:r w:rsidR="00447F09">
        <w:rPr>
          <w:rFonts w:ascii="Times New Roman" w:hAnsi="Times New Roman" w:cs="Times New Roman"/>
          <w:sz w:val="24"/>
        </w:rPr>
        <w:t>Bertolucci</w:t>
      </w:r>
      <w:proofErr w:type="spellEnd"/>
      <w:r w:rsidR="00447F09">
        <w:rPr>
          <w:rFonts w:ascii="Times New Roman" w:hAnsi="Times New Roman" w:cs="Times New Roman"/>
          <w:sz w:val="24"/>
        </w:rPr>
        <w:t xml:space="preserve"> revisits an era of self-discovery and sex through cinema and nostalgia. </w:t>
      </w:r>
    </w:p>
    <w:p w14:paraId="28A13E60" w14:textId="04A0D1CA" w:rsidR="00DA76D6" w:rsidRDefault="00A2482C" w:rsidP="00114A35">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As cinematic realism and late European naturalist cinema is behind the aesthetic choices in </w:t>
      </w:r>
      <w:r>
        <w:rPr>
          <w:rFonts w:ascii="Times New Roman" w:hAnsi="Times New Roman" w:cs="Times New Roman"/>
          <w:i/>
          <w:sz w:val="24"/>
        </w:rPr>
        <w:t xml:space="preserve">Call Me by Your Name, </w:t>
      </w:r>
      <w:r w:rsidR="00114A35">
        <w:rPr>
          <w:rFonts w:ascii="Times New Roman" w:hAnsi="Times New Roman" w:cs="Times New Roman"/>
          <w:sz w:val="24"/>
        </w:rPr>
        <w:t xml:space="preserve">I. Aitken’s </w:t>
      </w:r>
      <w:r w:rsidRPr="00114A35">
        <w:rPr>
          <w:rFonts w:ascii="Times New Roman" w:hAnsi="Times New Roman" w:cs="Times New Roman"/>
          <w:i/>
          <w:sz w:val="24"/>
        </w:rPr>
        <w:t>Late European Cinema and Realism</w:t>
      </w:r>
      <w:r>
        <w:rPr>
          <w:rFonts w:ascii="Times New Roman" w:hAnsi="Times New Roman" w:cs="Times New Roman"/>
          <w:sz w:val="24"/>
        </w:rPr>
        <w:t xml:space="preserve"> chapter in the </w:t>
      </w:r>
      <w:r>
        <w:rPr>
          <w:rFonts w:ascii="Times New Roman" w:hAnsi="Times New Roman" w:cs="Times New Roman"/>
          <w:i/>
          <w:sz w:val="24"/>
        </w:rPr>
        <w:t xml:space="preserve">European Film Theory and Cinema </w:t>
      </w:r>
      <w:r>
        <w:rPr>
          <w:rFonts w:ascii="Times New Roman" w:hAnsi="Times New Roman" w:cs="Times New Roman"/>
          <w:sz w:val="24"/>
        </w:rPr>
        <w:t xml:space="preserve">which tells of the long tradition of European realist cinema. </w:t>
      </w:r>
      <w:r w:rsidR="00623D83">
        <w:rPr>
          <w:rFonts w:ascii="Times New Roman" w:hAnsi="Times New Roman" w:cs="Times New Roman"/>
          <w:sz w:val="24"/>
        </w:rPr>
        <w:t xml:space="preserve">The chapter touches on three film realists’ theories and their influence on Late European Cinema Realism. The three theorists are </w:t>
      </w:r>
      <w:proofErr w:type="spellStart"/>
      <w:r w:rsidR="00623D83">
        <w:rPr>
          <w:rFonts w:ascii="Times New Roman" w:hAnsi="Times New Roman" w:cs="Times New Roman"/>
          <w:sz w:val="24"/>
        </w:rPr>
        <w:t>Kracauer</w:t>
      </w:r>
      <w:proofErr w:type="spellEnd"/>
      <w:r w:rsidR="00623D83">
        <w:rPr>
          <w:rFonts w:ascii="Times New Roman" w:hAnsi="Times New Roman" w:cs="Times New Roman"/>
          <w:sz w:val="24"/>
        </w:rPr>
        <w:t xml:space="preserve">, </w:t>
      </w:r>
      <w:proofErr w:type="spellStart"/>
      <w:r w:rsidR="00623D83">
        <w:rPr>
          <w:rFonts w:ascii="Times New Roman" w:hAnsi="Times New Roman" w:cs="Times New Roman"/>
          <w:sz w:val="24"/>
        </w:rPr>
        <w:t>Lukacsian</w:t>
      </w:r>
      <w:proofErr w:type="spellEnd"/>
      <w:r w:rsidR="00623D83">
        <w:rPr>
          <w:rFonts w:ascii="Times New Roman" w:hAnsi="Times New Roman" w:cs="Times New Roman"/>
          <w:sz w:val="24"/>
        </w:rPr>
        <w:t xml:space="preserve">, and </w:t>
      </w:r>
      <w:proofErr w:type="spellStart"/>
      <w:r w:rsidR="00623D83">
        <w:rPr>
          <w:rFonts w:ascii="Times New Roman" w:hAnsi="Times New Roman" w:cs="Times New Roman"/>
          <w:sz w:val="24"/>
        </w:rPr>
        <w:t>Bazinian</w:t>
      </w:r>
      <w:proofErr w:type="spellEnd"/>
      <w:r w:rsidR="00623D83">
        <w:rPr>
          <w:rFonts w:ascii="Times New Roman" w:hAnsi="Times New Roman" w:cs="Times New Roman"/>
          <w:sz w:val="24"/>
        </w:rPr>
        <w:t xml:space="preserve">. The author suggests that each of the writers showed their influence in European cinema in different </w:t>
      </w:r>
      <w:proofErr w:type="gramStart"/>
      <w:r w:rsidR="00623D83">
        <w:rPr>
          <w:rFonts w:ascii="Times New Roman" w:hAnsi="Times New Roman" w:cs="Times New Roman"/>
          <w:sz w:val="24"/>
        </w:rPr>
        <w:t>time periods</w:t>
      </w:r>
      <w:proofErr w:type="gramEnd"/>
      <w:r w:rsidR="00623D83">
        <w:rPr>
          <w:rFonts w:ascii="Times New Roman" w:hAnsi="Times New Roman" w:cs="Times New Roman"/>
          <w:sz w:val="24"/>
        </w:rPr>
        <w:t xml:space="preserve">. Maurice </w:t>
      </w:r>
      <w:proofErr w:type="spellStart"/>
      <w:r w:rsidR="00623D83">
        <w:rPr>
          <w:rFonts w:ascii="Times New Roman" w:hAnsi="Times New Roman" w:cs="Times New Roman"/>
          <w:sz w:val="24"/>
        </w:rPr>
        <w:t>Pialat</w:t>
      </w:r>
      <w:proofErr w:type="spellEnd"/>
      <w:r w:rsidR="00623D83">
        <w:rPr>
          <w:rFonts w:ascii="Times New Roman" w:hAnsi="Times New Roman" w:cs="Times New Roman"/>
          <w:sz w:val="24"/>
        </w:rPr>
        <w:t xml:space="preserve">, whose </w:t>
      </w:r>
      <w:proofErr w:type="spellStart"/>
      <w:r w:rsidR="00623D83">
        <w:rPr>
          <w:rFonts w:ascii="Times New Roman" w:hAnsi="Times New Roman" w:cs="Times New Roman"/>
          <w:i/>
          <w:sz w:val="24"/>
        </w:rPr>
        <w:t>Loulou</w:t>
      </w:r>
      <w:proofErr w:type="spellEnd"/>
      <w:r w:rsidR="00623D83">
        <w:rPr>
          <w:rFonts w:ascii="Times New Roman" w:hAnsi="Times New Roman" w:cs="Times New Roman"/>
          <w:i/>
          <w:sz w:val="24"/>
        </w:rPr>
        <w:t xml:space="preserve"> </w:t>
      </w:r>
      <w:r w:rsidR="00623D83">
        <w:rPr>
          <w:rFonts w:ascii="Times New Roman" w:hAnsi="Times New Roman" w:cs="Times New Roman"/>
          <w:sz w:val="24"/>
        </w:rPr>
        <w:t xml:space="preserve">and </w:t>
      </w:r>
      <w:r w:rsidR="00623D83">
        <w:rPr>
          <w:rFonts w:ascii="Times New Roman" w:hAnsi="Times New Roman" w:cs="Times New Roman"/>
          <w:i/>
          <w:sz w:val="24"/>
        </w:rPr>
        <w:t xml:space="preserve">A </w:t>
      </w:r>
      <w:proofErr w:type="spellStart"/>
      <w:r w:rsidR="00623D83">
        <w:rPr>
          <w:rFonts w:ascii="Times New Roman" w:hAnsi="Times New Roman" w:cs="Times New Roman"/>
          <w:i/>
          <w:sz w:val="24"/>
        </w:rPr>
        <w:t>nos</w:t>
      </w:r>
      <w:proofErr w:type="spellEnd"/>
      <w:r w:rsidR="00623D83">
        <w:rPr>
          <w:rFonts w:ascii="Times New Roman" w:hAnsi="Times New Roman" w:cs="Times New Roman"/>
          <w:i/>
          <w:sz w:val="24"/>
        </w:rPr>
        <w:t xml:space="preserve"> amours, </w:t>
      </w:r>
      <w:proofErr w:type="gramStart"/>
      <w:r w:rsidR="00623D83">
        <w:rPr>
          <w:rFonts w:ascii="Times New Roman" w:hAnsi="Times New Roman" w:cs="Times New Roman"/>
          <w:sz w:val="24"/>
        </w:rPr>
        <w:t>is mentioned</w:t>
      </w:r>
      <w:proofErr w:type="gramEnd"/>
      <w:r w:rsidR="00623D83">
        <w:rPr>
          <w:rFonts w:ascii="Times New Roman" w:hAnsi="Times New Roman" w:cs="Times New Roman"/>
          <w:sz w:val="24"/>
        </w:rPr>
        <w:t xml:space="preserve"> in the later sections of the chapter. The author describes </w:t>
      </w:r>
      <w:proofErr w:type="spellStart"/>
      <w:r w:rsidR="00623D83">
        <w:rPr>
          <w:rFonts w:ascii="Times New Roman" w:hAnsi="Times New Roman" w:cs="Times New Roman"/>
          <w:sz w:val="24"/>
        </w:rPr>
        <w:t>Pialat</w:t>
      </w:r>
      <w:proofErr w:type="spellEnd"/>
      <w:r w:rsidR="00623D83">
        <w:rPr>
          <w:rFonts w:ascii="Times New Roman" w:hAnsi="Times New Roman" w:cs="Times New Roman"/>
          <w:sz w:val="24"/>
        </w:rPr>
        <w:t xml:space="preserve"> as a director who “adopts a predominantly naturalist approach in films such as </w:t>
      </w:r>
      <w:proofErr w:type="spellStart"/>
      <w:r w:rsidR="00623D83">
        <w:rPr>
          <w:rFonts w:ascii="Times New Roman" w:hAnsi="Times New Roman" w:cs="Times New Roman"/>
          <w:i/>
          <w:sz w:val="24"/>
        </w:rPr>
        <w:t>L’Enfance</w:t>
      </w:r>
      <w:proofErr w:type="spellEnd"/>
      <w:r w:rsidR="00623D83">
        <w:rPr>
          <w:rFonts w:ascii="Times New Roman" w:hAnsi="Times New Roman" w:cs="Times New Roman"/>
          <w:i/>
          <w:sz w:val="24"/>
        </w:rPr>
        <w:t xml:space="preserve"> </w:t>
      </w:r>
      <w:proofErr w:type="spellStart"/>
      <w:r w:rsidR="00623D83">
        <w:rPr>
          <w:rFonts w:ascii="Times New Roman" w:hAnsi="Times New Roman" w:cs="Times New Roman"/>
          <w:i/>
          <w:sz w:val="24"/>
        </w:rPr>
        <w:t>nue</w:t>
      </w:r>
      <w:proofErr w:type="spellEnd"/>
      <w:r w:rsidR="00623D83">
        <w:rPr>
          <w:rFonts w:ascii="Times New Roman" w:hAnsi="Times New Roman" w:cs="Times New Roman"/>
          <w:i/>
          <w:sz w:val="24"/>
        </w:rPr>
        <w:t xml:space="preserve"> (Naked Childhood, 1969), </w:t>
      </w:r>
      <w:proofErr w:type="spellStart"/>
      <w:r w:rsidR="00623D83">
        <w:rPr>
          <w:rFonts w:ascii="Times New Roman" w:hAnsi="Times New Roman" w:cs="Times New Roman"/>
          <w:i/>
          <w:sz w:val="24"/>
        </w:rPr>
        <w:t>Passe</w:t>
      </w:r>
      <w:proofErr w:type="spellEnd"/>
      <w:r w:rsidR="00623D83">
        <w:rPr>
          <w:rFonts w:ascii="Times New Roman" w:hAnsi="Times New Roman" w:cs="Times New Roman"/>
          <w:i/>
          <w:sz w:val="24"/>
        </w:rPr>
        <w:t xml:space="preserve"> ton bac </w:t>
      </w:r>
      <w:proofErr w:type="spellStart"/>
      <w:r w:rsidR="00623D83">
        <w:rPr>
          <w:rFonts w:ascii="Times New Roman" w:hAnsi="Times New Roman" w:cs="Times New Roman"/>
          <w:i/>
          <w:sz w:val="24"/>
        </w:rPr>
        <w:t>d’abord</w:t>
      </w:r>
      <w:proofErr w:type="spellEnd"/>
      <w:r w:rsidR="00623D83">
        <w:rPr>
          <w:rFonts w:ascii="Times New Roman" w:hAnsi="Times New Roman" w:cs="Times New Roman"/>
          <w:i/>
          <w:sz w:val="24"/>
        </w:rPr>
        <w:t xml:space="preserve"> (1979), </w:t>
      </w:r>
      <w:proofErr w:type="spellStart"/>
      <w:r w:rsidR="00623D83">
        <w:rPr>
          <w:rFonts w:ascii="Times New Roman" w:hAnsi="Times New Roman" w:cs="Times New Roman"/>
          <w:i/>
          <w:sz w:val="24"/>
        </w:rPr>
        <w:t>Loulou</w:t>
      </w:r>
      <w:proofErr w:type="spellEnd"/>
      <w:r w:rsidR="00623D83">
        <w:rPr>
          <w:rFonts w:ascii="Times New Roman" w:hAnsi="Times New Roman" w:cs="Times New Roman"/>
          <w:i/>
          <w:sz w:val="24"/>
        </w:rPr>
        <w:t xml:space="preserve"> (1980) and A </w:t>
      </w:r>
      <w:proofErr w:type="spellStart"/>
      <w:r w:rsidR="00623D83">
        <w:rPr>
          <w:rFonts w:ascii="Times New Roman" w:hAnsi="Times New Roman" w:cs="Times New Roman"/>
          <w:i/>
          <w:sz w:val="24"/>
        </w:rPr>
        <w:t>nos</w:t>
      </w:r>
      <w:proofErr w:type="spellEnd"/>
      <w:r w:rsidR="00623D83">
        <w:rPr>
          <w:rFonts w:ascii="Times New Roman" w:hAnsi="Times New Roman" w:cs="Times New Roman"/>
          <w:i/>
          <w:sz w:val="24"/>
        </w:rPr>
        <w:t xml:space="preserve"> amours (To Our Loves, 1983)…</w:t>
      </w:r>
      <w:proofErr w:type="spellStart"/>
      <w:r w:rsidR="00623D83">
        <w:rPr>
          <w:rFonts w:ascii="Times New Roman" w:hAnsi="Times New Roman" w:cs="Times New Roman"/>
          <w:sz w:val="24"/>
        </w:rPr>
        <w:t>Pialat</w:t>
      </w:r>
      <w:proofErr w:type="spellEnd"/>
      <w:r w:rsidR="00623D83">
        <w:rPr>
          <w:rFonts w:ascii="Times New Roman" w:hAnsi="Times New Roman" w:cs="Times New Roman"/>
          <w:sz w:val="24"/>
        </w:rPr>
        <w:t xml:space="preserve"> often focuses on the subject of youth as a manipulated, exploited or vulnerable section of society.”</w:t>
      </w:r>
      <w:r w:rsidR="00DA76D6">
        <w:rPr>
          <w:rFonts w:ascii="Times New Roman" w:hAnsi="Times New Roman" w:cs="Times New Roman"/>
          <w:sz w:val="24"/>
        </w:rPr>
        <w:t xml:space="preserve"> </w:t>
      </w:r>
      <w:r w:rsidR="00DA76D6">
        <w:rPr>
          <w:rFonts w:ascii="Times New Roman" w:hAnsi="Times New Roman" w:cs="Times New Roman"/>
          <w:i/>
          <w:sz w:val="24"/>
        </w:rPr>
        <w:t xml:space="preserve">Call Me by Your Name </w:t>
      </w:r>
      <w:r w:rsidR="00DA76D6">
        <w:rPr>
          <w:rFonts w:ascii="Times New Roman" w:hAnsi="Times New Roman" w:cs="Times New Roman"/>
          <w:sz w:val="24"/>
        </w:rPr>
        <w:t>is similar in structure of storytelling with the following devices: “</w:t>
      </w:r>
      <w:proofErr w:type="spellStart"/>
      <w:r w:rsidR="00DA76D6">
        <w:rPr>
          <w:rFonts w:ascii="Times New Roman" w:hAnsi="Times New Roman" w:cs="Times New Roman"/>
          <w:sz w:val="24"/>
        </w:rPr>
        <w:t>Pialat’s</w:t>
      </w:r>
      <w:proofErr w:type="spellEnd"/>
      <w:r w:rsidR="00DA76D6">
        <w:rPr>
          <w:rFonts w:ascii="Times New Roman" w:hAnsi="Times New Roman" w:cs="Times New Roman"/>
          <w:sz w:val="24"/>
        </w:rPr>
        <w:t xml:space="preserve"> concern with the representation of the </w:t>
      </w:r>
      <w:proofErr w:type="spellStart"/>
      <w:r w:rsidR="00DA76D6">
        <w:rPr>
          <w:rFonts w:ascii="Times New Roman" w:hAnsi="Times New Roman" w:cs="Times New Roman"/>
          <w:i/>
          <w:sz w:val="24"/>
        </w:rPr>
        <w:t>quotidie</w:t>
      </w:r>
      <w:r w:rsidR="00DA76D6" w:rsidRPr="00DA76D6">
        <w:rPr>
          <w:rFonts w:ascii="Times New Roman" w:hAnsi="Times New Roman" w:cs="Times New Roman"/>
          <w:i/>
          <w:sz w:val="24"/>
        </w:rPr>
        <w:t>n</w:t>
      </w:r>
      <w:proofErr w:type="spellEnd"/>
      <w:r w:rsidR="00DA76D6">
        <w:rPr>
          <w:rFonts w:ascii="Times New Roman" w:hAnsi="Times New Roman" w:cs="Times New Roman"/>
          <w:i/>
          <w:sz w:val="24"/>
        </w:rPr>
        <w:t xml:space="preserve"> </w:t>
      </w:r>
      <w:r w:rsidR="00DA76D6">
        <w:rPr>
          <w:rFonts w:ascii="Times New Roman" w:hAnsi="Times New Roman" w:cs="Times New Roman"/>
          <w:sz w:val="24"/>
        </w:rPr>
        <w:t xml:space="preserve">inherits both a </w:t>
      </w:r>
      <w:proofErr w:type="spellStart"/>
      <w:r w:rsidR="00DA76D6">
        <w:rPr>
          <w:rFonts w:ascii="Times New Roman" w:hAnsi="Times New Roman" w:cs="Times New Roman"/>
          <w:sz w:val="24"/>
        </w:rPr>
        <w:t>Bazinian</w:t>
      </w:r>
      <w:proofErr w:type="spellEnd"/>
      <w:r w:rsidR="00DA76D6">
        <w:rPr>
          <w:rFonts w:ascii="Times New Roman" w:hAnsi="Times New Roman" w:cs="Times New Roman"/>
          <w:sz w:val="24"/>
        </w:rPr>
        <w:t xml:space="preserve"> emphasis on the need to seek the significant within the mundane, and the concerns of the new history movement </w:t>
      </w:r>
      <w:proofErr w:type="spellStart"/>
      <w:r w:rsidR="00DA76D6">
        <w:rPr>
          <w:rFonts w:ascii="Times New Roman" w:hAnsi="Times New Roman" w:cs="Times New Roman"/>
          <w:sz w:val="24"/>
        </w:rPr>
        <w:t>assiocated</w:t>
      </w:r>
      <w:proofErr w:type="spellEnd"/>
      <w:r w:rsidR="00DA76D6">
        <w:rPr>
          <w:rFonts w:ascii="Times New Roman" w:hAnsi="Times New Roman" w:cs="Times New Roman"/>
          <w:sz w:val="24"/>
        </w:rPr>
        <w:t xml:space="preserve"> with the </w:t>
      </w:r>
      <w:proofErr w:type="spellStart"/>
      <w:r w:rsidR="00DA76D6">
        <w:rPr>
          <w:rFonts w:ascii="Times New Roman" w:hAnsi="Times New Roman" w:cs="Times New Roman"/>
          <w:sz w:val="24"/>
        </w:rPr>
        <w:t>Annales</w:t>
      </w:r>
      <w:proofErr w:type="spellEnd"/>
      <w:r w:rsidR="00DA76D6">
        <w:rPr>
          <w:rFonts w:ascii="Times New Roman" w:hAnsi="Times New Roman" w:cs="Times New Roman"/>
          <w:sz w:val="24"/>
        </w:rPr>
        <w:t xml:space="preserve"> </w:t>
      </w:r>
      <w:proofErr w:type="gramStart"/>
      <w:r w:rsidR="00DA76D6">
        <w:rPr>
          <w:rFonts w:ascii="Times New Roman" w:hAnsi="Times New Roman" w:cs="Times New Roman"/>
          <w:sz w:val="24"/>
        </w:rPr>
        <w:t>school</w:t>
      </w:r>
      <w:proofErr w:type="gramEnd"/>
      <w:r w:rsidR="00DA76D6">
        <w:rPr>
          <w:rFonts w:ascii="Times New Roman" w:hAnsi="Times New Roman" w:cs="Times New Roman"/>
          <w:sz w:val="24"/>
        </w:rPr>
        <w:t xml:space="preserve">.” This is where </w:t>
      </w:r>
      <w:r w:rsidR="00DA76D6">
        <w:rPr>
          <w:rFonts w:ascii="Times New Roman" w:hAnsi="Times New Roman" w:cs="Times New Roman"/>
          <w:i/>
          <w:sz w:val="24"/>
        </w:rPr>
        <w:t xml:space="preserve">Call Me by Your Name </w:t>
      </w:r>
      <w:r w:rsidR="00DA76D6">
        <w:rPr>
          <w:rFonts w:ascii="Times New Roman" w:hAnsi="Times New Roman" w:cs="Times New Roman"/>
          <w:sz w:val="24"/>
        </w:rPr>
        <w:t xml:space="preserve">seems to use </w:t>
      </w:r>
      <w:proofErr w:type="spellStart"/>
      <w:r w:rsidR="00DA76D6">
        <w:rPr>
          <w:rFonts w:ascii="Times New Roman" w:hAnsi="Times New Roman" w:cs="Times New Roman"/>
          <w:sz w:val="24"/>
        </w:rPr>
        <w:t>Pialat’s</w:t>
      </w:r>
      <w:proofErr w:type="spellEnd"/>
      <w:r w:rsidR="00DA76D6">
        <w:rPr>
          <w:rFonts w:ascii="Times New Roman" w:hAnsi="Times New Roman" w:cs="Times New Roman"/>
          <w:sz w:val="24"/>
        </w:rPr>
        <w:t xml:space="preserve"> structure. He takes the non-bombastic, liminal spaces of falling in love and renders them into moments of great significance. Yet, </w:t>
      </w:r>
      <w:proofErr w:type="spellStart"/>
      <w:r w:rsidR="00DA76D6">
        <w:rPr>
          <w:rFonts w:ascii="Times New Roman" w:hAnsi="Times New Roman" w:cs="Times New Roman"/>
          <w:sz w:val="24"/>
        </w:rPr>
        <w:t>Guadagnino’s</w:t>
      </w:r>
      <w:proofErr w:type="spellEnd"/>
      <w:r w:rsidR="00DA76D6">
        <w:rPr>
          <w:rFonts w:ascii="Times New Roman" w:hAnsi="Times New Roman" w:cs="Times New Roman"/>
          <w:sz w:val="24"/>
        </w:rPr>
        <w:t xml:space="preserve"> film </w:t>
      </w:r>
      <w:proofErr w:type="gramStart"/>
      <w:r w:rsidR="00DA76D6">
        <w:rPr>
          <w:rFonts w:ascii="Times New Roman" w:hAnsi="Times New Roman" w:cs="Times New Roman"/>
          <w:sz w:val="24"/>
        </w:rPr>
        <w:t>is greatly aestheticized</w:t>
      </w:r>
      <w:proofErr w:type="gramEnd"/>
      <w:r w:rsidR="00DA76D6">
        <w:rPr>
          <w:rFonts w:ascii="Times New Roman" w:hAnsi="Times New Roman" w:cs="Times New Roman"/>
          <w:sz w:val="24"/>
        </w:rPr>
        <w:t>, which is where the filmographies seem to deviate – “</w:t>
      </w:r>
      <w:proofErr w:type="spellStart"/>
      <w:r w:rsidR="00DA76D6">
        <w:rPr>
          <w:rFonts w:ascii="Times New Roman" w:hAnsi="Times New Roman" w:cs="Times New Roman"/>
          <w:sz w:val="24"/>
        </w:rPr>
        <w:t>Pialat’s</w:t>
      </w:r>
      <w:proofErr w:type="spellEnd"/>
      <w:r w:rsidR="00DA76D6">
        <w:rPr>
          <w:rFonts w:ascii="Times New Roman" w:hAnsi="Times New Roman" w:cs="Times New Roman"/>
          <w:sz w:val="24"/>
        </w:rPr>
        <w:t xml:space="preserve"> cinema, with its rejection of aestheticism, focus on the minutiae and texture of everyday interaction and chance events, and use </w:t>
      </w:r>
      <w:r w:rsidR="00DA76D6">
        <w:rPr>
          <w:rFonts w:ascii="Times New Roman" w:hAnsi="Times New Roman" w:cs="Times New Roman"/>
          <w:sz w:val="24"/>
        </w:rPr>
        <w:lastRenderedPageBreak/>
        <w:t xml:space="preserve">of non-professional actors.” Nevertheless, the structure of </w:t>
      </w:r>
      <w:proofErr w:type="spellStart"/>
      <w:r w:rsidR="00DA76D6">
        <w:rPr>
          <w:rFonts w:ascii="Times New Roman" w:hAnsi="Times New Roman" w:cs="Times New Roman"/>
          <w:sz w:val="24"/>
        </w:rPr>
        <w:t>Pialat</w:t>
      </w:r>
      <w:proofErr w:type="spellEnd"/>
      <w:r w:rsidR="00DA76D6">
        <w:rPr>
          <w:rFonts w:ascii="Times New Roman" w:hAnsi="Times New Roman" w:cs="Times New Roman"/>
          <w:sz w:val="24"/>
        </w:rPr>
        <w:t xml:space="preserve"> does seem to add to the dreamy narrative at the heart of </w:t>
      </w:r>
      <w:proofErr w:type="spellStart"/>
      <w:r w:rsidR="00DA76D6">
        <w:rPr>
          <w:rFonts w:ascii="Times New Roman" w:hAnsi="Times New Roman" w:cs="Times New Roman"/>
          <w:sz w:val="24"/>
        </w:rPr>
        <w:t>Guadagnino’s</w:t>
      </w:r>
      <w:proofErr w:type="spellEnd"/>
      <w:r w:rsidR="00DA76D6">
        <w:rPr>
          <w:rFonts w:ascii="Times New Roman" w:hAnsi="Times New Roman" w:cs="Times New Roman"/>
          <w:sz w:val="24"/>
        </w:rPr>
        <w:t xml:space="preserve"> film. “The cinema creates a dream world…it transforms what is sordid into something marvelous, it makes the ordinary exceptional, and turns what is filmed into a moment of death. That’s what I understand by realism.” </w:t>
      </w:r>
      <w:r w:rsidR="00FE288F">
        <w:rPr>
          <w:rFonts w:ascii="Times New Roman" w:hAnsi="Times New Roman" w:cs="Times New Roman"/>
          <w:sz w:val="24"/>
        </w:rPr>
        <w:t xml:space="preserve">As the article brings up that </w:t>
      </w:r>
      <w:r w:rsidR="00FE288F">
        <w:rPr>
          <w:rFonts w:ascii="Times New Roman" w:hAnsi="Times New Roman" w:cs="Times New Roman"/>
          <w:i/>
          <w:sz w:val="24"/>
        </w:rPr>
        <w:t>Call Me by Your Name</w:t>
      </w:r>
      <w:r w:rsidR="00FE288F">
        <w:rPr>
          <w:rFonts w:ascii="Times New Roman" w:hAnsi="Times New Roman" w:cs="Times New Roman"/>
          <w:sz w:val="24"/>
        </w:rPr>
        <w:t xml:space="preserve"> is a recreation of someone’s memory (the novel </w:t>
      </w:r>
      <w:proofErr w:type="gramStart"/>
      <w:r w:rsidR="00FE288F">
        <w:rPr>
          <w:rFonts w:ascii="Times New Roman" w:hAnsi="Times New Roman" w:cs="Times New Roman"/>
          <w:sz w:val="24"/>
        </w:rPr>
        <w:t>is written</w:t>
      </w:r>
      <w:proofErr w:type="gramEnd"/>
      <w:r w:rsidR="00FE288F">
        <w:rPr>
          <w:rFonts w:ascii="Times New Roman" w:hAnsi="Times New Roman" w:cs="Times New Roman"/>
          <w:sz w:val="24"/>
        </w:rPr>
        <w:t xml:space="preserve"> in first-person narration), a retelling of someone’s life experience is heightened by the immediacy and the pattern of cutting away when an action of importance seems to take place.</w:t>
      </w:r>
      <w:r w:rsidR="00114A35">
        <w:rPr>
          <w:rFonts w:ascii="Times New Roman" w:hAnsi="Times New Roman" w:cs="Times New Roman"/>
          <w:sz w:val="24"/>
        </w:rPr>
        <w:t xml:space="preserve"> This text also serves as an introduction to Renoir’s aesthetic.</w:t>
      </w:r>
    </w:p>
    <w:p w14:paraId="289CD53A" w14:textId="6E71F235" w:rsidR="00447F09" w:rsidRDefault="00447F09" w:rsidP="00114A35">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As James Ivory wrote the screenplay for </w:t>
      </w:r>
      <w:r>
        <w:rPr>
          <w:rFonts w:ascii="Times New Roman" w:hAnsi="Times New Roman" w:cs="Times New Roman"/>
          <w:i/>
          <w:sz w:val="24"/>
        </w:rPr>
        <w:t xml:space="preserve">Call Me by Your Name </w:t>
      </w:r>
      <w:r>
        <w:rPr>
          <w:rFonts w:ascii="Times New Roman" w:hAnsi="Times New Roman" w:cs="Times New Roman"/>
          <w:sz w:val="24"/>
        </w:rPr>
        <w:t xml:space="preserve">and directed an adaptation of a novel with a non-heterosexual relationship at its heart, interviews on the making of two of his E. M. Forster adaptations were also crucial. </w:t>
      </w:r>
      <w:proofErr w:type="gramStart"/>
      <w:r>
        <w:rPr>
          <w:rFonts w:ascii="Times New Roman" w:hAnsi="Times New Roman" w:cs="Times New Roman"/>
          <w:sz w:val="24"/>
        </w:rPr>
        <w:t xml:space="preserve">Both are found in the book, </w:t>
      </w:r>
      <w:r>
        <w:rPr>
          <w:rFonts w:ascii="Times New Roman" w:hAnsi="Times New Roman" w:cs="Times New Roman"/>
          <w:i/>
          <w:sz w:val="24"/>
        </w:rPr>
        <w:t xml:space="preserve">James Ivory in Conversation, </w:t>
      </w:r>
      <w:r>
        <w:rPr>
          <w:rFonts w:ascii="Times New Roman" w:hAnsi="Times New Roman" w:cs="Times New Roman"/>
          <w:sz w:val="24"/>
        </w:rPr>
        <w:t>by R. Long and J. Maslin</w:t>
      </w:r>
      <w:proofErr w:type="gramEnd"/>
      <w:r>
        <w:rPr>
          <w:rFonts w:ascii="Times New Roman" w:hAnsi="Times New Roman" w:cs="Times New Roman"/>
          <w:sz w:val="24"/>
        </w:rPr>
        <w:t xml:space="preserve">. The interviews make clear </w:t>
      </w:r>
      <w:proofErr w:type="gramStart"/>
      <w:r>
        <w:rPr>
          <w:rFonts w:ascii="Times New Roman" w:hAnsi="Times New Roman" w:cs="Times New Roman"/>
          <w:sz w:val="24"/>
        </w:rPr>
        <w:t>what the Merchant-Ivory production tried to achieve with its long history and what kind of stories</w:t>
      </w:r>
      <w:proofErr w:type="gramEnd"/>
      <w:r>
        <w:rPr>
          <w:rFonts w:ascii="Times New Roman" w:hAnsi="Times New Roman" w:cs="Times New Roman"/>
          <w:sz w:val="24"/>
        </w:rPr>
        <w:t xml:space="preserve"> attract James Ivory. Therefore, </w:t>
      </w:r>
      <w:r w:rsidR="004B0B67">
        <w:rPr>
          <w:rFonts w:ascii="Times New Roman" w:hAnsi="Times New Roman" w:cs="Times New Roman"/>
          <w:sz w:val="24"/>
        </w:rPr>
        <w:t xml:space="preserve">as visually and thematically, </w:t>
      </w:r>
      <w:r w:rsidR="004B0B67">
        <w:rPr>
          <w:rFonts w:ascii="Times New Roman" w:hAnsi="Times New Roman" w:cs="Times New Roman"/>
          <w:i/>
          <w:sz w:val="24"/>
        </w:rPr>
        <w:t xml:space="preserve">Call Me by Your Name </w:t>
      </w:r>
      <w:proofErr w:type="gramStart"/>
      <w:r w:rsidR="004B0B67">
        <w:rPr>
          <w:rFonts w:ascii="Times New Roman" w:hAnsi="Times New Roman" w:cs="Times New Roman"/>
          <w:sz w:val="24"/>
        </w:rPr>
        <w:t>is inspired</w:t>
      </w:r>
      <w:proofErr w:type="gramEnd"/>
      <w:r w:rsidR="004B0B67">
        <w:rPr>
          <w:rFonts w:ascii="Times New Roman" w:hAnsi="Times New Roman" w:cs="Times New Roman"/>
          <w:sz w:val="24"/>
        </w:rPr>
        <w:t xml:space="preserve"> by Ivory’s work, the text serves as a window into the creative process of its writer. Further information on </w:t>
      </w:r>
      <w:r w:rsidR="004B0B67" w:rsidRPr="004B0B67">
        <w:rPr>
          <w:rFonts w:ascii="Times New Roman" w:hAnsi="Times New Roman" w:cs="Times New Roman"/>
          <w:i/>
          <w:sz w:val="24"/>
        </w:rPr>
        <w:t xml:space="preserve">Maurice </w:t>
      </w:r>
      <w:proofErr w:type="gramStart"/>
      <w:r w:rsidR="004B0B67">
        <w:rPr>
          <w:rFonts w:ascii="Times New Roman" w:hAnsi="Times New Roman" w:cs="Times New Roman"/>
          <w:sz w:val="24"/>
        </w:rPr>
        <w:t>is derived</w:t>
      </w:r>
      <w:proofErr w:type="gramEnd"/>
      <w:r w:rsidR="004B0B67">
        <w:rPr>
          <w:rFonts w:ascii="Times New Roman" w:hAnsi="Times New Roman" w:cs="Times New Roman"/>
          <w:sz w:val="24"/>
        </w:rPr>
        <w:t xml:space="preserve"> from Margaret </w:t>
      </w:r>
      <w:proofErr w:type="spellStart"/>
      <w:r w:rsidR="004B0B67">
        <w:rPr>
          <w:rFonts w:ascii="Times New Roman" w:hAnsi="Times New Roman" w:cs="Times New Roman"/>
          <w:sz w:val="24"/>
        </w:rPr>
        <w:t>Goseilo’s</w:t>
      </w:r>
      <w:proofErr w:type="spellEnd"/>
      <w:r w:rsidR="004B0B67">
        <w:rPr>
          <w:rFonts w:ascii="Times New Roman" w:hAnsi="Times New Roman" w:cs="Times New Roman"/>
          <w:sz w:val="24"/>
        </w:rPr>
        <w:t xml:space="preserve"> article on the absent hero of the film, in which she attempts to explain the strange feeling of watching </w:t>
      </w:r>
      <w:r w:rsidR="004B0B67" w:rsidRPr="004B0B67">
        <w:rPr>
          <w:rFonts w:ascii="Times New Roman" w:hAnsi="Times New Roman" w:cs="Times New Roman"/>
          <w:i/>
          <w:sz w:val="24"/>
        </w:rPr>
        <w:t>Maurice</w:t>
      </w:r>
      <w:r w:rsidR="004B0B67">
        <w:rPr>
          <w:rFonts w:ascii="Times New Roman" w:hAnsi="Times New Roman" w:cs="Times New Roman"/>
          <w:sz w:val="24"/>
        </w:rPr>
        <w:t xml:space="preserve"> and not understanding the motivations of the eponymous character. This is a major deviation between Ivory’s work on </w:t>
      </w:r>
      <w:r w:rsidR="004B0B67" w:rsidRPr="004B0B67">
        <w:rPr>
          <w:rFonts w:ascii="Times New Roman" w:hAnsi="Times New Roman" w:cs="Times New Roman"/>
          <w:i/>
          <w:sz w:val="24"/>
        </w:rPr>
        <w:t>Maurice</w:t>
      </w:r>
      <w:r w:rsidR="004B0B67">
        <w:rPr>
          <w:rFonts w:ascii="Times New Roman" w:hAnsi="Times New Roman" w:cs="Times New Roman"/>
          <w:sz w:val="24"/>
        </w:rPr>
        <w:t xml:space="preserve"> and </w:t>
      </w:r>
      <w:r w:rsidR="004B0B67" w:rsidRPr="004B0B67">
        <w:rPr>
          <w:rFonts w:ascii="Times New Roman" w:hAnsi="Times New Roman" w:cs="Times New Roman"/>
          <w:i/>
          <w:sz w:val="24"/>
        </w:rPr>
        <w:t>Call Me by Your Name</w:t>
      </w:r>
      <w:r w:rsidR="004B0B67">
        <w:rPr>
          <w:rFonts w:ascii="Times New Roman" w:hAnsi="Times New Roman" w:cs="Times New Roman"/>
          <w:sz w:val="24"/>
        </w:rPr>
        <w:t xml:space="preserve">, as the latter renders its entire story through the mind of Elio, the protagonist. Again, the problem </w:t>
      </w:r>
      <w:proofErr w:type="gramStart"/>
      <w:r w:rsidR="004B0B67">
        <w:rPr>
          <w:rFonts w:ascii="Times New Roman" w:hAnsi="Times New Roman" w:cs="Times New Roman"/>
          <w:sz w:val="24"/>
        </w:rPr>
        <w:t>is possibly connected</w:t>
      </w:r>
      <w:proofErr w:type="gramEnd"/>
      <w:r w:rsidR="004B0B67">
        <w:rPr>
          <w:rFonts w:ascii="Times New Roman" w:hAnsi="Times New Roman" w:cs="Times New Roman"/>
          <w:sz w:val="24"/>
        </w:rPr>
        <w:t xml:space="preserve"> to the source material, which also distances the reader from the emotions of the character.</w:t>
      </w:r>
    </w:p>
    <w:p w14:paraId="2465C6A1" w14:textId="00BE4D62" w:rsidR="008B6156" w:rsidRDefault="008B6156" w:rsidP="00114A35">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Most of the material on </w:t>
      </w:r>
      <w:proofErr w:type="spellStart"/>
      <w:r>
        <w:rPr>
          <w:rFonts w:ascii="Times New Roman" w:hAnsi="Times New Roman" w:cs="Times New Roman"/>
          <w:sz w:val="24"/>
        </w:rPr>
        <w:t>Guadagninos</w:t>
      </w:r>
      <w:proofErr w:type="spellEnd"/>
      <w:r>
        <w:rPr>
          <w:rFonts w:ascii="Times New Roman" w:hAnsi="Times New Roman" w:cs="Times New Roman"/>
          <w:sz w:val="24"/>
        </w:rPr>
        <w:t xml:space="preserve">’ films is not scholarly research, but rather film reviews. As the films are more recent than any mentioned in the article, there is little to no articles </w:t>
      </w:r>
      <w:r>
        <w:rPr>
          <w:rFonts w:ascii="Times New Roman" w:hAnsi="Times New Roman" w:cs="Times New Roman"/>
          <w:sz w:val="24"/>
        </w:rPr>
        <w:lastRenderedPageBreak/>
        <w:t xml:space="preserve">published about them. However, some of the reviews taken for consideration are from reputable film critics, such as Roger Ebert, who found </w:t>
      </w:r>
      <w:r>
        <w:rPr>
          <w:rFonts w:ascii="Times New Roman" w:hAnsi="Times New Roman" w:cs="Times New Roman"/>
          <w:i/>
          <w:sz w:val="24"/>
        </w:rPr>
        <w:t xml:space="preserve">Io </w:t>
      </w:r>
      <w:proofErr w:type="spellStart"/>
      <w:r>
        <w:rPr>
          <w:rFonts w:ascii="Times New Roman" w:hAnsi="Times New Roman" w:cs="Times New Roman"/>
          <w:i/>
          <w:sz w:val="24"/>
        </w:rPr>
        <w:t>sono</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l’amore</w:t>
      </w:r>
      <w:proofErr w:type="spellEnd"/>
      <w:r>
        <w:rPr>
          <w:rFonts w:ascii="Times New Roman" w:hAnsi="Times New Roman" w:cs="Times New Roman"/>
          <w:i/>
          <w:sz w:val="24"/>
        </w:rPr>
        <w:t xml:space="preserve"> </w:t>
      </w:r>
      <w:r>
        <w:rPr>
          <w:rFonts w:ascii="Times New Roman" w:hAnsi="Times New Roman" w:cs="Times New Roman"/>
          <w:sz w:val="24"/>
        </w:rPr>
        <w:t xml:space="preserve">to be the combination of the old and the new, of tradition and innovation, something the article argues is true for most of his filmography. Similar reputable literature on </w:t>
      </w:r>
      <w:r>
        <w:rPr>
          <w:rFonts w:ascii="Times New Roman" w:hAnsi="Times New Roman" w:cs="Times New Roman"/>
          <w:i/>
          <w:sz w:val="24"/>
        </w:rPr>
        <w:t xml:space="preserve">Call Me by Your Name </w:t>
      </w:r>
      <w:proofErr w:type="gramStart"/>
      <w:r>
        <w:rPr>
          <w:rFonts w:ascii="Times New Roman" w:hAnsi="Times New Roman" w:cs="Times New Roman"/>
          <w:sz w:val="24"/>
        </w:rPr>
        <w:t>was used</w:t>
      </w:r>
      <w:proofErr w:type="gramEnd"/>
      <w:r>
        <w:rPr>
          <w:rFonts w:ascii="Times New Roman" w:hAnsi="Times New Roman" w:cs="Times New Roman"/>
          <w:sz w:val="24"/>
        </w:rPr>
        <w:t xml:space="preserve"> in the form of J. D. </w:t>
      </w:r>
      <w:proofErr w:type="spellStart"/>
      <w:r>
        <w:rPr>
          <w:rFonts w:ascii="Times New Roman" w:hAnsi="Times New Roman" w:cs="Times New Roman"/>
          <w:sz w:val="24"/>
        </w:rPr>
        <w:t>Mattia’s</w:t>
      </w:r>
      <w:proofErr w:type="spellEnd"/>
      <w:r>
        <w:rPr>
          <w:rFonts w:ascii="Times New Roman" w:hAnsi="Times New Roman" w:cs="Times New Roman"/>
          <w:sz w:val="24"/>
        </w:rPr>
        <w:t xml:space="preserve"> piece in Screen Education. Further literature </w:t>
      </w:r>
      <w:proofErr w:type="gramStart"/>
      <w:r>
        <w:rPr>
          <w:rFonts w:ascii="Times New Roman" w:hAnsi="Times New Roman" w:cs="Times New Roman"/>
          <w:sz w:val="24"/>
        </w:rPr>
        <w:t>was compiled</w:t>
      </w:r>
      <w:proofErr w:type="gramEnd"/>
      <w:r>
        <w:rPr>
          <w:rFonts w:ascii="Times New Roman" w:hAnsi="Times New Roman" w:cs="Times New Roman"/>
          <w:sz w:val="24"/>
        </w:rPr>
        <w:t xml:space="preserve"> from multiple interviews with the film’s director, in which he explains the influences behind the film. </w:t>
      </w:r>
    </w:p>
    <w:p w14:paraId="1FAB63DF" w14:textId="271CAED6" w:rsidR="008B6156" w:rsidRDefault="008B6156" w:rsidP="00114A35">
      <w:pPr>
        <w:spacing w:line="480" w:lineRule="auto"/>
        <w:ind w:firstLine="720"/>
        <w:jc w:val="both"/>
        <w:rPr>
          <w:rFonts w:ascii="Times New Roman" w:hAnsi="Times New Roman" w:cs="Times New Roman"/>
          <w:sz w:val="24"/>
        </w:rPr>
      </w:pPr>
    </w:p>
    <w:p w14:paraId="126BFE38" w14:textId="7FDB1C1A" w:rsidR="008B6156" w:rsidRDefault="008B6156" w:rsidP="00114A35">
      <w:pPr>
        <w:spacing w:line="480" w:lineRule="auto"/>
        <w:ind w:firstLine="720"/>
        <w:jc w:val="both"/>
        <w:rPr>
          <w:rFonts w:ascii="Times New Roman" w:hAnsi="Times New Roman" w:cs="Times New Roman"/>
          <w:sz w:val="24"/>
        </w:rPr>
      </w:pPr>
    </w:p>
    <w:p w14:paraId="13D216E5" w14:textId="01D47304" w:rsidR="008B6156" w:rsidRDefault="008B6156" w:rsidP="00114A35">
      <w:pPr>
        <w:spacing w:line="480" w:lineRule="auto"/>
        <w:ind w:firstLine="720"/>
        <w:jc w:val="both"/>
        <w:rPr>
          <w:rFonts w:ascii="Times New Roman" w:hAnsi="Times New Roman" w:cs="Times New Roman"/>
          <w:sz w:val="24"/>
        </w:rPr>
      </w:pPr>
    </w:p>
    <w:p w14:paraId="4E4CFFEC" w14:textId="03478F16" w:rsidR="008B6156" w:rsidRDefault="008B6156" w:rsidP="00114A35">
      <w:pPr>
        <w:spacing w:line="480" w:lineRule="auto"/>
        <w:ind w:firstLine="720"/>
        <w:jc w:val="both"/>
        <w:rPr>
          <w:rFonts w:ascii="Times New Roman" w:hAnsi="Times New Roman" w:cs="Times New Roman"/>
          <w:sz w:val="24"/>
        </w:rPr>
      </w:pPr>
    </w:p>
    <w:p w14:paraId="6B490041" w14:textId="17B6BDF1" w:rsidR="008B6156" w:rsidRDefault="008B6156" w:rsidP="00114A35">
      <w:pPr>
        <w:spacing w:line="480" w:lineRule="auto"/>
        <w:ind w:firstLine="720"/>
        <w:jc w:val="both"/>
        <w:rPr>
          <w:rFonts w:ascii="Times New Roman" w:hAnsi="Times New Roman" w:cs="Times New Roman"/>
          <w:sz w:val="24"/>
        </w:rPr>
      </w:pPr>
    </w:p>
    <w:p w14:paraId="58A1917A" w14:textId="0FFA95DE" w:rsidR="008B6156" w:rsidRDefault="008B6156" w:rsidP="00114A35">
      <w:pPr>
        <w:spacing w:line="480" w:lineRule="auto"/>
        <w:ind w:firstLine="720"/>
        <w:jc w:val="both"/>
        <w:rPr>
          <w:rFonts w:ascii="Times New Roman" w:hAnsi="Times New Roman" w:cs="Times New Roman"/>
          <w:sz w:val="24"/>
        </w:rPr>
      </w:pPr>
    </w:p>
    <w:p w14:paraId="1B5417C7" w14:textId="7D4FBB81" w:rsidR="008B6156" w:rsidRDefault="008B6156" w:rsidP="00114A35">
      <w:pPr>
        <w:spacing w:line="480" w:lineRule="auto"/>
        <w:ind w:firstLine="720"/>
        <w:jc w:val="both"/>
        <w:rPr>
          <w:rFonts w:ascii="Times New Roman" w:hAnsi="Times New Roman" w:cs="Times New Roman"/>
          <w:sz w:val="24"/>
        </w:rPr>
      </w:pPr>
    </w:p>
    <w:p w14:paraId="76D931C8" w14:textId="77777777" w:rsidR="008B6156" w:rsidRPr="008B6156" w:rsidRDefault="008B6156" w:rsidP="00114A35">
      <w:pPr>
        <w:spacing w:line="480" w:lineRule="auto"/>
        <w:ind w:firstLine="720"/>
        <w:jc w:val="both"/>
        <w:rPr>
          <w:rFonts w:ascii="Sylfaen" w:hAnsi="Sylfaen" w:cs="Times New Roman"/>
          <w:sz w:val="24"/>
          <w:lang w:val="hy-AM"/>
        </w:rPr>
      </w:pPr>
    </w:p>
    <w:p w14:paraId="145FEF4E" w14:textId="7A8D8B6C" w:rsidR="004B0B67" w:rsidRDefault="004B0B67" w:rsidP="00114A35">
      <w:pPr>
        <w:spacing w:line="480" w:lineRule="auto"/>
        <w:ind w:firstLine="720"/>
        <w:jc w:val="both"/>
        <w:rPr>
          <w:rFonts w:ascii="Times New Roman" w:hAnsi="Times New Roman" w:cs="Times New Roman"/>
          <w:sz w:val="24"/>
        </w:rPr>
      </w:pPr>
    </w:p>
    <w:p w14:paraId="232AB51B" w14:textId="77777777" w:rsidR="004B0B67" w:rsidRPr="004B0B67" w:rsidRDefault="004B0B67" w:rsidP="00114A35">
      <w:pPr>
        <w:spacing w:line="480" w:lineRule="auto"/>
        <w:ind w:firstLine="720"/>
        <w:jc w:val="both"/>
        <w:rPr>
          <w:rFonts w:ascii="Times New Roman" w:hAnsi="Times New Roman" w:cs="Times New Roman"/>
          <w:i/>
          <w:sz w:val="24"/>
        </w:rPr>
      </w:pPr>
    </w:p>
    <w:p w14:paraId="147137FA" w14:textId="790E0BE0" w:rsidR="00114A35" w:rsidRDefault="00114A35" w:rsidP="00A2482C">
      <w:pPr>
        <w:spacing w:line="480" w:lineRule="auto"/>
        <w:jc w:val="both"/>
        <w:rPr>
          <w:rFonts w:ascii="Times New Roman" w:hAnsi="Times New Roman" w:cs="Times New Roman"/>
          <w:sz w:val="24"/>
        </w:rPr>
      </w:pPr>
      <w:r>
        <w:rPr>
          <w:rFonts w:ascii="Times New Roman" w:hAnsi="Times New Roman" w:cs="Times New Roman"/>
          <w:sz w:val="24"/>
        </w:rPr>
        <w:tab/>
      </w:r>
    </w:p>
    <w:p w14:paraId="4F4D2A74" w14:textId="11BABADA" w:rsidR="00A2482C" w:rsidRDefault="00A2482C" w:rsidP="00447F09">
      <w:pPr>
        <w:spacing w:line="480" w:lineRule="auto"/>
        <w:rPr>
          <w:rFonts w:ascii="Times New Roman" w:hAnsi="Times New Roman" w:cs="Times New Roman"/>
          <w:sz w:val="24"/>
        </w:rPr>
      </w:pPr>
    </w:p>
    <w:p w14:paraId="439EFA99" w14:textId="77777777" w:rsidR="00447F09" w:rsidRDefault="00447F09" w:rsidP="00447F09">
      <w:pPr>
        <w:spacing w:line="480" w:lineRule="auto"/>
        <w:rPr>
          <w:rFonts w:ascii="Times New Roman" w:hAnsi="Times New Roman" w:cs="Times New Roman"/>
          <w:sz w:val="24"/>
        </w:rPr>
      </w:pPr>
    </w:p>
    <w:sdt>
      <w:sdtPr>
        <w:id w:val="-2096466883"/>
        <w:docPartObj>
          <w:docPartGallery w:val="Bibliographies"/>
          <w:docPartUnique/>
        </w:docPartObj>
      </w:sdtPr>
      <w:sdtEndPr>
        <w:rPr>
          <w:rFonts w:ascii="Times New Roman" w:hAnsi="Times New Roman" w:cs="Times New Roman"/>
          <w:sz w:val="24"/>
          <w:szCs w:val="24"/>
        </w:rPr>
      </w:sdtEndPr>
      <w:sdtContent>
        <w:p w14:paraId="47614084" w14:textId="77777777" w:rsidR="00786554" w:rsidRPr="00447F09" w:rsidRDefault="00786554" w:rsidP="00447F09">
          <w:pPr>
            <w:pStyle w:val="NoSpacing"/>
            <w:spacing w:line="480" w:lineRule="auto"/>
            <w:jc w:val="center"/>
            <w:rPr>
              <w:rFonts w:ascii="Times New Roman" w:hAnsi="Times New Roman" w:cs="Times New Roman"/>
              <w:sz w:val="24"/>
              <w:szCs w:val="24"/>
            </w:rPr>
          </w:pPr>
          <w:r w:rsidRPr="00447F09">
            <w:rPr>
              <w:rFonts w:ascii="Times New Roman" w:hAnsi="Times New Roman" w:cs="Times New Roman"/>
              <w:sz w:val="24"/>
              <w:szCs w:val="24"/>
            </w:rPr>
            <w:t>References</w:t>
          </w:r>
        </w:p>
        <w:sdt>
          <w:sdtPr>
            <w:rPr>
              <w:rFonts w:ascii="Times New Roman" w:hAnsi="Times New Roman" w:cs="Times New Roman"/>
              <w:sz w:val="24"/>
              <w:szCs w:val="24"/>
            </w:rPr>
            <w:id w:val="-573587230"/>
            <w:bibliography/>
          </w:sdtPr>
          <w:sdtContent>
            <w:p w14:paraId="4F44EAB2" w14:textId="77777777" w:rsidR="000C7967" w:rsidRPr="00447F09" w:rsidRDefault="00786554"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sz w:val="24"/>
                  <w:szCs w:val="24"/>
                </w:rPr>
                <w:fldChar w:fldCharType="begin"/>
              </w:r>
              <w:r w:rsidRPr="00447F09">
                <w:rPr>
                  <w:rFonts w:ascii="Times New Roman" w:hAnsi="Times New Roman" w:cs="Times New Roman"/>
                  <w:sz w:val="24"/>
                  <w:szCs w:val="24"/>
                </w:rPr>
                <w:instrText xml:space="preserve"> BIBLIOGRAPHY </w:instrText>
              </w:r>
              <w:r w:rsidRPr="00447F09">
                <w:rPr>
                  <w:rFonts w:ascii="Times New Roman" w:hAnsi="Times New Roman" w:cs="Times New Roman"/>
                  <w:sz w:val="24"/>
                  <w:szCs w:val="24"/>
                </w:rPr>
                <w:fldChar w:fldCharType="separate"/>
              </w:r>
              <w:r w:rsidR="000C7967" w:rsidRPr="00447F09">
                <w:rPr>
                  <w:rFonts w:ascii="Times New Roman" w:hAnsi="Times New Roman" w:cs="Times New Roman"/>
                  <w:noProof/>
                  <w:sz w:val="24"/>
                  <w:szCs w:val="24"/>
                </w:rPr>
                <w:t xml:space="preserve">Aitken, I. (2001). Late European Cinema and Realism. In I. Aitken, </w:t>
              </w:r>
              <w:r w:rsidR="000C7967" w:rsidRPr="00447F09">
                <w:rPr>
                  <w:rFonts w:ascii="Times New Roman" w:hAnsi="Times New Roman" w:cs="Times New Roman"/>
                  <w:i/>
                  <w:iCs/>
                  <w:noProof/>
                  <w:sz w:val="24"/>
                  <w:szCs w:val="24"/>
                </w:rPr>
                <w:t>European Film Theory and Cinema</w:t>
              </w:r>
              <w:r w:rsidR="000C7967" w:rsidRPr="00447F09">
                <w:rPr>
                  <w:rFonts w:ascii="Times New Roman" w:hAnsi="Times New Roman" w:cs="Times New Roman"/>
                  <w:noProof/>
                  <w:sz w:val="24"/>
                  <w:szCs w:val="24"/>
                </w:rPr>
                <w:t xml:space="preserve"> (pp. 203-227). Edinburgh: Edinburgh University Press.</w:t>
              </w:r>
            </w:p>
            <w:p w14:paraId="21EC801D"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Baecque, A. d., &amp; Herpe, N. (2016). The Weeping Girl: Éric Rohmer's Filming of "Claire's Knee". </w:t>
              </w:r>
              <w:r w:rsidRPr="00447F09">
                <w:rPr>
                  <w:rFonts w:ascii="Times New Roman" w:hAnsi="Times New Roman" w:cs="Times New Roman"/>
                  <w:i/>
                  <w:iCs/>
                  <w:noProof/>
                  <w:sz w:val="24"/>
                  <w:szCs w:val="24"/>
                </w:rPr>
                <w:t>Cinéaste</w:t>
              </w:r>
              <w:r w:rsidRPr="00447F09">
                <w:rPr>
                  <w:rFonts w:ascii="Times New Roman" w:hAnsi="Times New Roman" w:cs="Times New Roman"/>
                  <w:noProof/>
                  <w:sz w:val="24"/>
                  <w:szCs w:val="24"/>
                </w:rPr>
                <w:t>, 34-39.</w:t>
              </w:r>
            </w:p>
            <w:p w14:paraId="08FB9D06"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Blessing, J. (2017, October 5). </w:t>
              </w:r>
              <w:r w:rsidRPr="00447F09">
                <w:rPr>
                  <w:rFonts w:ascii="Times New Roman" w:hAnsi="Times New Roman" w:cs="Times New Roman"/>
                  <w:i/>
                  <w:iCs/>
                  <w:noProof/>
                  <w:sz w:val="24"/>
                  <w:szCs w:val="24"/>
                </w:rPr>
                <w:t>‘Call Me By Your Name’: Luca Guadagnino Discusses Avoiding Cliches, Costumes &amp; Narration [NYFF]</w:t>
              </w:r>
              <w:r w:rsidRPr="00447F09">
                <w:rPr>
                  <w:rFonts w:ascii="Times New Roman" w:hAnsi="Times New Roman" w:cs="Times New Roman"/>
                  <w:noProof/>
                  <w:sz w:val="24"/>
                  <w:szCs w:val="24"/>
                </w:rPr>
                <w:t>. Retrieved from The Playlist: https://theplaylist.net/call-me-by-your-name-luca-guadagnino-20171005/</w:t>
              </w:r>
            </w:p>
            <w:p w14:paraId="37C3A368"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Ebert, R. (2010, June 23). </w:t>
              </w:r>
              <w:r w:rsidRPr="00447F09">
                <w:rPr>
                  <w:rFonts w:ascii="Times New Roman" w:hAnsi="Times New Roman" w:cs="Times New Roman"/>
                  <w:i/>
                  <w:iCs/>
                  <w:noProof/>
                  <w:sz w:val="24"/>
                  <w:szCs w:val="24"/>
                </w:rPr>
                <w:t xml:space="preserve">The sublime Tilda in lust and love </w:t>
              </w:r>
              <w:r w:rsidRPr="00447F09">
                <w:rPr>
                  <w:rFonts w:ascii="Times New Roman" w:hAnsi="Times New Roman" w:cs="Times New Roman"/>
                  <w:noProof/>
                  <w:sz w:val="24"/>
                  <w:szCs w:val="24"/>
                </w:rPr>
                <w:t>. Retrieved from Rogert Ebert: https://www.rogerebert.com/reviews/i-am-love-2010</w:t>
              </w:r>
            </w:p>
            <w:p w14:paraId="67609768"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Ellis, B. E. (2017, December 18). </w:t>
              </w:r>
              <w:r w:rsidRPr="00447F09">
                <w:rPr>
                  <w:rFonts w:ascii="Times New Roman" w:hAnsi="Times New Roman" w:cs="Times New Roman"/>
                  <w:i/>
                  <w:iCs/>
                  <w:noProof/>
                  <w:sz w:val="24"/>
                  <w:szCs w:val="24"/>
                </w:rPr>
                <w:t>Movie of the Year: Bret Easton Ellis on the Many Pleasures of Call Me by Your Name</w:t>
              </w:r>
              <w:r w:rsidRPr="00447F09">
                <w:rPr>
                  <w:rFonts w:ascii="Times New Roman" w:hAnsi="Times New Roman" w:cs="Times New Roman"/>
                  <w:noProof/>
                  <w:sz w:val="24"/>
                  <w:szCs w:val="24"/>
                </w:rPr>
                <w:t>. Retrieved from Out: https://www.out.com/out-exclusives/2017/12/18/movie-year-bret-easton-ellis-many-pleasures-call-me-your-name</w:t>
              </w:r>
            </w:p>
            <w:p w14:paraId="7F9D6DAF"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Fawell, J. (1993). Eric Rohmer's Oppressive Summers. </w:t>
              </w:r>
              <w:r w:rsidRPr="00447F09">
                <w:rPr>
                  <w:rFonts w:ascii="Times New Roman" w:hAnsi="Times New Roman" w:cs="Times New Roman"/>
                  <w:i/>
                  <w:iCs/>
                  <w:noProof/>
                  <w:sz w:val="24"/>
                  <w:szCs w:val="24"/>
                </w:rPr>
                <w:t>The French Review</w:t>
              </w:r>
              <w:r w:rsidRPr="00447F09">
                <w:rPr>
                  <w:rFonts w:ascii="Times New Roman" w:hAnsi="Times New Roman" w:cs="Times New Roman"/>
                  <w:noProof/>
                  <w:sz w:val="24"/>
                  <w:szCs w:val="24"/>
                </w:rPr>
                <w:t>, 777-787.</w:t>
              </w:r>
            </w:p>
            <w:p w14:paraId="5585CAE8"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Frodon, J.-M. (2004). A nos amours. </w:t>
              </w:r>
              <w:r w:rsidRPr="00447F09">
                <w:rPr>
                  <w:rFonts w:ascii="Times New Roman" w:hAnsi="Times New Roman" w:cs="Times New Roman"/>
                  <w:i/>
                  <w:iCs/>
                  <w:noProof/>
                  <w:sz w:val="24"/>
                  <w:szCs w:val="24"/>
                </w:rPr>
                <w:t>Film Comment</w:t>
              </w:r>
              <w:r w:rsidRPr="00447F09">
                <w:rPr>
                  <w:rFonts w:ascii="Times New Roman" w:hAnsi="Times New Roman" w:cs="Times New Roman"/>
                  <w:noProof/>
                  <w:sz w:val="24"/>
                  <w:szCs w:val="24"/>
                </w:rPr>
                <w:t>, 46.</w:t>
              </w:r>
            </w:p>
            <w:p w14:paraId="08C61BB3"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Goscilo, M. (1989). Ivory-Merchant's "Maurice:" The Hero in Absentia. </w:t>
              </w:r>
              <w:r w:rsidRPr="00447F09">
                <w:rPr>
                  <w:rFonts w:ascii="Times New Roman" w:hAnsi="Times New Roman" w:cs="Times New Roman"/>
                  <w:i/>
                  <w:iCs/>
                  <w:noProof/>
                  <w:sz w:val="24"/>
                  <w:szCs w:val="24"/>
                </w:rPr>
                <w:t>Literature/Film Quarterly</w:t>
              </w:r>
              <w:r w:rsidRPr="00447F09">
                <w:rPr>
                  <w:rFonts w:ascii="Times New Roman" w:hAnsi="Times New Roman" w:cs="Times New Roman"/>
                  <w:noProof/>
                  <w:sz w:val="24"/>
                  <w:szCs w:val="24"/>
                </w:rPr>
                <w:t>, 99-107.</w:t>
              </w:r>
            </w:p>
            <w:p w14:paraId="33214758"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Grosoli, M. (2018). From "École Scherer" to "Politique des Auteurs". In M. Grosoli, </w:t>
              </w:r>
              <w:r w:rsidRPr="00447F09">
                <w:rPr>
                  <w:rFonts w:ascii="Times New Roman" w:hAnsi="Times New Roman" w:cs="Times New Roman"/>
                  <w:i/>
                  <w:iCs/>
                  <w:noProof/>
                  <w:sz w:val="24"/>
                  <w:szCs w:val="24"/>
                </w:rPr>
                <w:t>Eric Rohmer's Film Theory</w:t>
              </w:r>
              <w:r w:rsidRPr="00447F09">
                <w:rPr>
                  <w:rFonts w:ascii="Times New Roman" w:hAnsi="Times New Roman" w:cs="Times New Roman"/>
                  <w:noProof/>
                  <w:sz w:val="24"/>
                  <w:szCs w:val="24"/>
                </w:rPr>
                <w:t xml:space="preserve"> (pp. 149-180). Amsterdam: Amsterdam University Press.</w:t>
              </w:r>
            </w:p>
            <w:p w14:paraId="1EBABFFB"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Kellaway, K. (2017, October 15). </w:t>
              </w:r>
              <w:r w:rsidRPr="00447F09">
                <w:rPr>
                  <w:rFonts w:ascii="Times New Roman" w:hAnsi="Times New Roman" w:cs="Times New Roman"/>
                  <w:i/>
                  <w:iCs/>
                  <w:noProof/>
                  <w:sz w:val="24"/>
                  <w:szCs w:val="24"/>
                </w:rPr>
                <w:t xml:space="preserve">Call Me By Your Name’s Oscar-tipped double act on their summer of love </w:t>
              </w:r>
              <w:r w:rsidRPr="00447F09">
                <w:rPr>
                  <w:rFonts w:ascii="Times New Roman" w:hAnsi="Times New Roman" w:cs="Times New Roman"/>
                  <w:noProof/>
                  <w:sz w:val="24"/>
                  <w:szCs w:val="24"/>
                </w:rPr>
                <w:t xml:space="preserve">. Retrieved from The Guardian: </w:t>
              </w:r>
              <w:r w:rsidRPr="00447F09">
                <w:rPr>
                  <w:rFonts w:ascii="Times New Roman" w:hAnsi="Times New Roman" w:cs="Times New Roman"/>
                  <w:noProof/>
                  <w:sz w:val="24"/>
                  <w:szCs w:val="24"/>
                </w:rPr>
                <w:lastRenderedPageBreak/>
                <w:t>https://www.theguardian.com/film/2017/oct/15/armie-hammer-timothee-chalamet-call-me-by-your-name-interview</w:t>
              </w:r>
            </w:p>
            <w:p w14:paraId="7D63BED2"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Long, R. E., &amp; Maslin, J. (2005). England. In R. E. Long, &amp; J. Maslin, </w:t>
              </w:r>
              <w:r w:rsidRPr="00447F09">
                <w:rPr>
                  <w:rFonts w:ascii="Times New Roman" w:hAnsi="Times New Roman" w:cs="Times New Roman"/>
                  <w:i/>
                  <w:iCs/>
                  <w:noProof/>
                  <w:sz w:val="24"/>
                  <w:szCs w:val="24"/>
                </w:rPr>
                <w:t>James Ivory in Conversation</w:t>
              </w:r>
              <w:r w:rsidRPr="00447F09">
                <w:rPr>
                  <w:rFonts w:ascii="Times New Roman" w:hAnsi="Times New Roman" w:cs="Times New Roman"/>
                  <w:noProof/>
                  <w:sz w:val="24"/>
                  <w:szCs w:val="24"/>
                </w:rPr>
                <w:t xml:space="preserve"> (pp. 197-253). University of California Press.</w:t>
              </w:r>
            </w:p>
            <w:p w14:paraId="769C78CB"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Mattia, J. D. (2018). Beating Hearts: Compassion and Self-Discovery in Call Me by Your Name. </w:t>
              </w:r>
              <w:r w:rsidRPr="00447F09">
                <w:rPr>
                  <w:rFonts w:ascii="Times New Roman" w:hAnsi="Times New Roman" w:cs="Times New Roman"/>
                  <w:i/>
                  <w:iCs/>
                  <w:noProof/>
                  <w:sz w:val="24"/>
                  <w:szCs w:val="24"/>
                </w:rPr>
                <w:t>Screen Education</w:t>
              </w:r>
              <w:r w:rsidRPr="00447F09">
                <w:rPr>
                  <w:rFonts w:ascii="Times New Roman" w:hAnsi="Times New Roman" w:cs="Times New Roman"/>
                  <w:noProof/>
                  <w:sz w:val="24"/>
                  <w:szCs w:val="24"/>
                </w:rPr>
                <w:t>, 8-15.</w:t>
              </w:r>
            </w:p>
            <w:p w14:paraId="6BD30359"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Olivier, M. (2017, August 20). </w:t>
              </w:r>
              <w:r w:rsidRPr="00447F09">
                <w:rPr>
                  <w:rFonts w:ascii="Times New Roman" w:hAnsi="Times New Roman" w:cs="Times New Roman"/>
                  <w:i/>
                  <w:iCs/>
                  <w:noProof/>
                  <w:sz w:val="24"/>
                  <w:szCs w:val="24"/>
                </w:rPr>
                <w:t>Luca Guadagnino Talks ‘Call Me By Your Name’ And ‘Suspiria’</w:t>
              </w:r>
              <w:r w:rsidRPr="00447F09">
                <w:rPr>
                  <w:rFonts w:ascii="Times New Roman" w:hAnsi="Times New Roman" w:cs="Times New Roman"/>
                  <w:noProof/>
                  <w:sz w:val="24"/>
                  <w:szCs w:val="24"/>
                </w:rPr>
                <w:t>. Retrieved from The Playlist: https://theplaylist.net/luca-guadagnino-suspiria-20170820/</w:t>
              </w:r>
            </w:p>
            <w:p w14:paraId="19345410"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Signkhra, S. (2005). Dreams of Lost Time: A Study of Cinephilia and Rime Realism in Bertolucci's The Dreamers. In M. d. Valck, &amp; M. Hagener, </w:t>
              </w:r>
              <w:r w:rsidRPr="00447F09">
                <w:rPr>
                  <w:rFonts w:ascii="Times New Roman" w:hAnsi="Times New Roman" w:cs="Times New Roman"/>
                  <w:i/>
                  <w:iCs/>
                  <w:noProof/>
                  <w:sz w:val="24"/>
                  <w:szCs w:val="24"/>
                </w:rPr>
                <w:t>Cinephilia</w:t>
              </w:r>
              <w:r w:rsidRPr="00447F09">
                <w:rPr>
                  <w:rFonts w:ascii="Times New Roman" w:hAnsi="Times New Roman" w:cs="Times New Roman"/>
                  <w:noProof/>
                  <w:sz w:val="24"/>
                  <w:szCs w:val="24"/>
                </w:rPr>
                <w:t xml:space="preserve"> (pp. 45-54). Amsterdam: Amsterdam University Press.</w:t>
              </w:r>
            </w:p>
            <w:p w14:paraId="07899E7E" w14:textId="77777777" w:rsidR="000C7967" w:rsidRPr="00447F09" w:rsidRDefault="000C7967" w:rsidP="00447F09">
              <w:pPr>
                <w:pStyle w:val="Bibliography"/>
                <w:spacing w:line="480" w:lineRule="auto"/>
                <w:ind w:left="720" w:hanging="720"/>
                <w:rPr>
                  <w:rFonts w:ascii="Times New Roman" w:hAnsi="Times New Roman" w:cs="Times New Roman"/>
                  <w:noProof/>
                  <w:sz w:val="24"/>
                  <w:szCs w:val="24"/>
                </w:rPr>
              </w:pPr>
              <w:r w:rsidRPr="00447F09">
                <w:rPr>
                  <w:rFonts w:ascii="Times New Roman" w:hAnsi="Times New Roman" w:cs="Times New Roman"/>
                  <w:noProof/>
                  <w:sz w:val="24"/>
                  <w:szCs w:val="24"/>
                </w:rPr>
                <w:t xml:space="preserve">White, P. (2015). Sketchy Lesbians: Carol as History and Fantasy. </w:t>
              </w:r>
              <w:r w:rsidRPr="00447F09">
                <w:rPr>
                  <w:rFonts w:ascii="Times New Roman" w:hAnsi="Times New Roman" w:cs="Times New Roman"/>
                  <w:i/>
                  <w:iCs/>
                  <w:noProof/>
                  <w:sz w:val="24"/>
                  <w:szCs w:val="24"/>
                </w:rPr>
                <w:t>Film Quarterly</w:t>
              </w:r>
              <w:r w:rsidRPr="00447F09">
                <w:rPr>
                  <w:rFonts w:ascii="Times New Roman" w:hAnsi="Times New Roman" w:cs="Times New Roman"/>
                  <w:noProof/>
                  <w:sz w:val="24"/>
                  <w:szCs w:val="24"/>
                </w:rPr>
                <w:t>, 8-18.</w:t>
              </w:r>
            </w:p>
            <w:p w14:paraId="49E3D43D" w14:textId="4108F1D3" w:rsidR="00A2482C" w:rsidRPr="00447F09" w:rsidRDefault="00786554" w:rsidP="00447F09">
              <w:pPr>
                <w:spacing w:line="480" w:lineRule="auto"/>
                <w:rPr>
                  <w:rFonts w:ascii="Times New Roman" w:hAnsi="Times New Roman" w:cs="Times New Roman"/>
                  <w:sz w:val="24"/>
                  <w:szCs w:val="24"/>
                </w:rPr>
              </w:pPr>
              <w:r w:rsidRPr="00447F09">
                <w:rPr>
                  <w:rFonts w:ascii="Times New Roman" w:hAnsi="Times New Roman" w:cs="Times New Roman"/>
                  <w:b/>
                  <w:bCs/>
                  <w:noProof/>
                  <w:sz w:val="24"/>
                  <w:szCs w:val="24"/>
                </w:rPr>
                <w:fldChar w:fldCharType="end"/>
              </w:r>
            </w:p>
          </w:sdtContent>
        </w:sdt>
      </w:sdtContent>
    </w:sdt>
    <w:p w14:paraId="555A9438" w14:textId="1CB29192" w:rsidR="00A2482C" w:rsidRDefault="00A2482C" w:rsidP="007F5BFC">
      <w:pPr>
        <w:spacing w:line="480" w:lineRule="auto"/>
        <w:ind w:firstLine="720"/>
        <w:jc w:val="both"/>
        <w:rPr>
          <w:rFonts w:ascii="Times New Roman" w:hAnsi="Times New Roman" w:cs="Times New Roman"/>
          <w:sz w:val="24"/>
          <w:szCs w:val="24"/>
        </w:rPr>
      </w:pPr>
    </w:p>
    <w:p w14:paraId="098756CC" w14:textId="09759CC5" w:rsidR="00A2482C" w:rsidRDefault="00A2482C" w:rsidP="007F5BFC">
      <w:pPr>
        <w:spacing w:line="480" w:lineRule="auto"/>
        <w:ind w:firstLine="720"/>
        <w:jc w:val="both"/>
        <w:rPr>
          <w:rFonts w:ascii="Times New Roman" w:hAnsi="Times New Roman" w:cs="Times New Roman"/>
          <w:sz w:val="24"/>
          <w:szCs w:val="24"/>
        </w:rPr>
      </w:pPr>
    </w:p>
    <w:p w14:paraId="21CCA1D0" w14:textId="0BCC64F2" w:rsidR="00A2482C" w:rsidRPr="007F5BFC" w:rsidRDefault="00A2482C" w:rsidP="00DA76D6">
      <w:pPr>
        <w:spacing w:line="480" w:lineRule="auto"/>
        <w:jc w:val="both"/>
        <w:rPr>
          <w:rFonts w:ascii="Times New Roman" w:hAnsi="Times New Roman" w:cs="Times New Roman"/>
          <w:sz w:val="24"/>
          <w:szCs w:val="24"/>
        </w:rPr>
      </w:pPr>
    </w:p>
    <w:sectPr w:rsidR="00A2482C" w:rsidRPr="007F5BFC">
      <w:footerReference w:type="defaul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P" w:date="2020-05-02T15:15:00Z" w:initials="H">
    <w:p w14:paraId="4EC531F6" w14:textId="77777777" w:rsidR="000E548B" w:rsidRDefault="000E548B" w:rsidP="00206B42">
      <w:pPr>
        <w:pStyle w:val="CommentText"/>
      </w:pPr>
      <w:r>
        <w:rPr>
          <w:rStyle w:val="CommentReference"/>
        </w:rPr>
        <w:annotationRef/>
      </w:r>
      <w:r>
        <w:t>Italicize the title</w:t>
      </w:r>
    </w:p>
  </w:comment>
  <w:comment w:id="2" w:author="HP" w:date="2020-05-02T15:16:00Z" w:initials="H">
    <w:p w14:paraId="1B498319" w14:textId="1125EFF5" w:rsidR="000E548B" w:rsidRDefault="000E548B">
      <w:pPr>
        <w:pStyle w:val="CommentText"/>
      </w:pPr>
      <w:r>
        <w:rPr>
          <w:rStyle w:val="CommentReference"/>
        </w:rPr>
        <w:annotationRef/>
      </w:r>
      <w:r>
        <w:t xml:space="preserve">Maybe give us some details from Di </w:t>
      </w:r>
      <w:proofErr w:type="spellStart"/>
      <w:r>
        <w:t>Mattia’s</w:t>
      </w:r>
      <w:proofErr w:type="spellEnd"/>
      <w:r>
        <w:t xml:space="preserve"> article then.</w:t>
      </w:r>
    </w:p>
  </w:comment>
  <w:comment w:id="3" w:author="HP" w:date="2020-05-02T15:25:00Z" w:initials="H">
    <w:p w14:paraId="5223A5B2" w14:textId="2A42F1BE" w:rsidR="000E548B" w:rsidRDefault="000E548B">
      <w:pPr>
        <w:pStyle w:val="CommentText"/>
      </w:pPr>
      <w:r>
        <w:rPr>
          <w:rStyle w:val="CommentReference"/>
        </w:rPr>
        <w:annotationRef/>
      </w:r>
      <w:r>
        <w:t xml:space="preserve">Maybe say something more about that—so far, you haven’t mentioned that the film is set in the 1980s. It might even be worthwhile to discuss CMBYN’s relative lack of political content—I don’t think the characters even discuss the AIDS crisis—in relation to the 1980s setting, a more conservative time than </w:t>
      </w:r>
      <w:proofErr w:type="spellStart"/>
      <w:r>
        <w:t>Bertolucci’s</w:t>
      </w:r>
      <w:proofErr w:type="spellEnd"/>
      <w:r>
        <w:t xml:space="preserve"> late 1960s.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C531F6" w15:done="0"/>
  <w15:commentEx w15:paraId="1B498319" w15:done="0"/>
  <w15:commentEx w15:paraId="5223A5B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5546E" w14:textId="77777777" w:rsidR="00BE1EA7" w:rsidRDefault="00BE1EA7" w:rsidP="0087057D">
      <w:pPr>
        <w:spacing w:after="0" w:line="240" w:lineRule="auto"/>
      </w:pPr>
      <w:r>
        <w:separator/>
      </w:r>
    </w:p>
  </w:endnote>
  <w:endnote w:type="continuationSeparator" w:id="0">
    <w:p w14:paraId="0CE7C18C" w14:textId="77777777" w:rsidR="00BE1EA7" w:rsidRDefault="00BE1EA7" w:rsidP="00870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112788"/>
      <w:docPartObj>
        <w:docPartGallery w:val="Page Numbers (Bottom of Page)"/>
        <w:docPartUnique/>
      </w:docPartObj>
    </w:sdtPr>
    <w:sdtEndPr>
      <w:rPr>
        <w:noProof/>
      </w:rPr>
    </w:sdtEndPr>
    <w:sdtContent>
      <w:p w14:paraId="0D4CF074" w14:textId="7D152252" w:rsidR="000E548B" w:rsidRDefault="000E548B">
        <w:pPr>
          <w:pStyle w:val="Footer"/>
          <w:jc w:val="right"/>
        </w:pPr>
        <w:r>
          <w:fldChar w:fldCharType="begin"/>
        </w:r>
        <w:r>
          <w:instrText xml:space="preserve"> PAGE   \* MERGEFORMAT </w:instrText>
        </w:r>
        <w:r>
          <w:fldChar w:fldCharType="separate"/>
        </w:r>
        <w:r w:rsidR="006954FE">
          <w:rPr>
            <w:noProof/>
          </w:rPr>
          <w:t>22</w:t>
        </w:r>
        <w:r>
          <w:rPr>
            <w:noProof/>
          </w:rPr>
          <w:fldChar w:fldCharType="end"/>
        </w:r>
      </w:p>
    </w:sdtContent>
  </w:sdt>
  <w:p w14:paraId="5BB14CA9" w14:textId="77777777" w:rsidR="000E548B" w:rsidRDefault="000E5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A3D73" w14:textId="77777777" w:rsidR="00BE1EA7" w:rsidRDefault="00BE1EA7" w:rsidP="0087057D">
      <w:pPr>
        <w:spacing w:after="0" w:line="240" w:lineRule="auto"/>
      </w:pPr>
      <w:r>
        <w:separator/>
      </w:r>
    </w:p>
  </w:footnote>
  <w:footnote w:type="continuationSeparator" w:id="0">
    <w:p w14:paraId="1986E3DA" w14:textId="77777777" w:rsidR="00BE1EA7" w:rsidRDefault="00BE1EA7" w:rsidP="0087057D">
      <w:pPr>
        <w:spacing w:after="0" w:line="240" w:lineRule="auto"/>
      </w:pPr>
      <w:r>
        <w:continuationSeparator/>
      </w:r>
    </w:p>
  </w:footnote>
  <w:footnote w:id="1">
    <w:p w14:paraId="454C0491" w14:textId="13449FDA" w:rsidR="000E548B" w:rsidRPr="00411534" w:rsidRDefault="000E548B">
      <w:pPr>
        <w:pStyle w:val="FootnoteText"/>
        <w:rPr>
          <w:rFonts w:ascii="Times New Roman" w:hAnsi="Times New Roman" w:cs="Times New Roman"/>
        </w:rPr>
      </w:pPr>
      <w:r w:rsidRPr="00411534">
        <w:rPr>
          <w:rStyle w:val="FootnoteReference"/>
          <w:rFonts w:ascii="Times New Roman" w:hAnsi="Times New Roman" w:cs="Times New Roman"/>
        </w:rPr>
        <w:footnoteRef/>
      </w:r>
      <w:r w:rsidRPr="00411534">
        <w:rPr>
          <w:rFonts w:ascii="Times New Roman" w:hAnsi="Times New Roman" w:cs="Times New Roman"/>
        </w:rPr>
        <w:t xml:space="preserve"> </w:t>
      </w:r>
      <w:sdt>
        <w:sdtPr>
          <w:rPr>
            <w:rFonts w:ascii="Times New Roman" w:hAnsi="Times New Roman" w:cs="Times New Roman"/>
          </w:rPr>
          <w:id w:val="-1519542809"/>
          <w:citation/>
        </w:sdtPr>
        <w:sdtContent>
          <w:r w:rsidRPr="00411534">
            <w:rPr>
              <w:rFonts w:ascii="Times New Roman" w:hAnsi="Times New Roman" w:cs="Times New Roman"/>
            </w:rPr>
            <w:fldChar w:fldCharType="begin"/>
          </w:r>
          <w:r w:rsidRPr="00411534">
            <w:rPr>
              <w:rFonts w:ascii="Times New Roman" w:hAnsi="Times New Roman" w:cs="Times New Roman"/>
            </w:rPr>
            <w:instrText xml:space="preserve"> CITATION Mar174 \l 1033 </w:instrText>
          </w:r>
          <w:r w:rsidRPr="00411534">
            <w:rPr>
              <w:rFonts w:ascii="Times New Roman" w:hAnsi="Times New Roman" w:cs="Times New Roman"/>
            </w:rPr>
            <w:fldChar w:fldCharType="separate"/>
          </w:r>
          <w:r w:rsidRPr="000C7967">
            <w:rPr>
              <w:rFonts w:ascii="Times New Roman" w:hAnsi="Times New Roman" w:cs="Times New Roman"/>
              <w:noProof/>
            </w:rPr>
            <w:t>(Olivier, 2017)</w:t>
          </w:r>
          <w:r w:rsidRPr="00411534">
            <w:rPr>
              <w:rFonts w:ascii="Times New Roman" w:hAnsi="Times New Roman" w:cs="Times New Roman"/>
            </w:rPr>
            <w:fldChar w:fldCharType="end"/>
          </w:r>
        </w:sdtContent>
      </w:sdt>
    </w:p>
  </w:footnote>
  <w:footnote w:id="2">
    <w:p w14:paraId="10580093" w14:textId="0496EE32" w:rsidR="000E548B" w:rsidRPr="00411534" w:rsidRDefault="000E548B">
      <w:pPr>
        <w:pStyle w:val="FootnoteText"/>
        <w:rPr>
          <w:rFonts w:ascii="Times New Roman" w:hAnsi="Times New Roman" w:cs="Times New Roman"/>
        </w:rPr>
      </w:pPr>
      <w:r w:rsidRPr="00411534">
        <w:rPr>
          <w:rStyle w:val="FootnoteReference"/>
          <w:rFonts w:ascii="Times New Roman" w:hAnsi="Times New Roman" w:cs="Times New Roman"/>
        </w:rPr>
        <w:footnoteRef/>
      </w:r>
      <w:r w:rsidRPr="00411534">
        <w:rPr>
          <w:rFonts w:ascii="Times New Roman" w:hAnsi="Times New Roman" w:cs="Times New Roman"/>
        </w:rPr>
        <w:t xml:space="preserve"> </w:t>
      </w:r>
      <w:sdt>
        <w:sdtPr>
          <w:rPr>
            <w:rFonts w:ascii="Times New Roman" w:hAnsi="Times New Roman" w:cs="Times New Roman"/>
          </w:rPr>
          <w:id w:val="7725552"/>
          <w:citation/>
        </w:sdtPr>
        <w:sdtContent>
          <w:r w:rsidRPr="00411534">
            <w:rPr>
              <w:rFonts w:ascii="Times New Roman" w:hAnsi="Times New Roman" w:cs="Times New Roman"/>
            </w:rPr>
            <w:fldChar w:fldCharType="begin"/>
          </w:r>
          <w:r w:rsidRPr="00411534">
            <w:rPr>
              <w:rFonts w:ascii="Times New Roman" w:hAnsi="Times New Roman" w:cs="Times New Roman"/>
            </w:rPr>
            <w:instrText xml:space="preserve"> CITATION Bre17 \l 1033 </w:instrText>
          </w:r>
          <w:r w:rsidRPr="00411534">
            <w:rPr>
              <w:rFonts w:ascii="Times New Roman" w:hAnsi="Times New Roman" w:cs="Times New Roman"/>
            </w:rPr>
            <w:fldChar w:fldCharType="separate"/>
          </w:r>
          <w:r w:rsidRPr="000C7967">
            <w:rPr>
              <w:rFonts w:ascii="Times New Roman" w:hAnsi="Times New Roman" w:cs="Times New Roman"/>
              <w:noProof/>
            </w:rPr>
            <w:t>(Ellis, 2017)</w:t>
          </w:r>
          <w:r w:rsidRPr="00411534">
            <w:rPr>
              <w:rFonts w:ascii="Times New Roman" w:hAnsi="Times New Roman" w:cs="Times New Roman"/>
            </w:rPr>
            <w:fldChar w:fldCharType="end"/>
          </w:r>
        </w:sdtContent>
      </w:sdt>
    </w:p>
  </w:footnote>
  <w:footnote w:id="3">
    <w:p w14:paraId="1B1ACF56" w14:textId="3345C206" w:rsidR="000E548B" w:rsidRPr="00D058FF" w:rsidRDefault="000E548B">
      <w:pPr>
        <w:pStyle w:val="FootnoteText"/>
        <w:rPr>
          <w:rFonts w:ascii="Times New Roman" w:hAnsi="Times New Roman" w:cs="Times New Roman"/>
        </w:rPr>
      </w:pPr>
      <w:r w:rsidRPr="00D058FF">
        <w:rPr>
          <w:rStyle w:val="FootnoteReference"/>
          <w:rFonts w:ascii="Times New Roman" w:hAnsi="Times New Roman" w:cs="Times New Roman"/>
        </w:rPr>
        <w:footnoteRef/>
      </w:r>
      <w:r w:rsidRPr="00D058FF">
        <w:rPr>
          <w:rFonts w:ascii="Times New Roman" w:hAnsi="Times New Roman" w:cs="Times New Roman"/>
        </w:rPr>
        <w:t xml:space="preserve"> </w:t>
      </w:r>
      <w:sdt>
        <w:sdtPr>
          <w:rPr>
            <w:rFonts w:ascii="Times New Roman" w:hAnsi="Times New Roman" w:cs="Times New Roman"/>
          </w:rPr>
          <w:id w:val="86904979"/>
          <w:citation/>
        </w:sdtPr>
        <w:sdtContent>
          <w:r w:rsidRPr="00D058FF">
            <w:rPr>
              <w:rFonts w:ascii="Times New Roman" w:hAnsi="Times New Roman" w:cs="Times New Roman"/>
            </w:rPr>
            <w:fldChar w:fldCharType="begin"/>
          </w:r>
          <w:r w:rsidRPr="00D058FF">
            <w:rPr>
              <w:rFonts w:ascii="Times New Roman" w:hAnsi="Times New Roman" w:cs="Times New Roman"/>
            </w:rPr>
            <w:instrText xml:space="preserve"> CITATION Kat171 \l 1033 </w:instrText>
          </w:r>
          <w:r w:rsidRPr="00D058FF">
            <w:rPr>
              <w:rFonts w:ascii="Times New Roman" w:hAnsi="Times New Roman" w:cs="Times New Roman"/>
            </w:rPr>
            <w:fldChar w:fldCharType="separate"/>
          </w:r>
          <w:r w:rsidRPr="000C7967">
            <w:rPr>
              <w:rFonts w:ascii="Times New Roman" w:hAnsi="Times New Roman" w:cs="Times New Roman"/>
              <w:noProof/>
            </w:rPr>
            <w:t>(Kellaway, 2017)</w:t>
          </w:r>
          <w:r w:rsidRPr="00D058FF">
            <w:rPr>
              <w:rFonts w:ascii="Times New Roman" w:hAnsi="Times New Roman" w:cs="Times New Roman"/>
            </w:rPr>
            <w:fldChar w:fldCharType="end"/>
          </w:r>
        </w:sdtContent>
      </w:sdt>
    </w:p>
  </w:footnote>
  <w:footnote w:id="4">
    <w:p w14:paraId="6E90D81A" w14:textId="776B4404" w:rsidR="000E548B" w:rsidRPr="00D058FF" w:rsidRDefault="000E548B">
      <w:pPr>
        <w:pStyle w:val="FootnoteText"/>
        <w:rPr>
          <w:rFonts w:ascii="Times New Roman" w:hAnsi="Times New Roman" w:cs="Times New Roman"/>
        </w:rPr>
      </w:pPr>
      <w:r w:rsidRPr="00D058FF">
        <w:rPr>
          <w:rStyle w:val="FootnoteReference"/>
          <w:rFonts w:ascii="Times New Roman" w:hAnsi="Times New Roman" w:cs="Times New Roman"/>
        </w:rPr>
        <w:footnoteRef/>
      </w:r>
      <w:r w:rsidRPr="00D058FF">
        <w:rPr>
          <w:rFonts w:ascii="Times New Roman" w:hAnsi="Times New Roman" w:cs="Times New Roman"/>
        </w:rPr>
        <w:t xml:space="preserve"> </w:t>
      </w:r>
      <w:sdt>
        <w:sdtPr>
          <w:rPr>
            <w:rFonts w:ascii="Times New Roman" w:hAnsi="Times New Roman" w:cs="Times New Roman"/>
          </w:rPr>
          <w:id w:val="-264391476"/>
          <w:citation/>
        </w:sdtPr>
        <w:sdtContent>
          <w:r w:rsidRPr="00D058FF">
            <w:rPr>
              <w:rFonts w:ascii="Times New Roman" w:hAnsi="Times New Roman" w:cs="Times New Roman"/>
            </w:rPr>
            <w:fldChar w:fldCharType="begin"/>
          </w:r>
          <w:r w:rsidRPr="00D058FF">
            <w:rPr>
              <w:rFonts w:ascii="Times New Roman" w:hAnsi="Times New Roman" w:cs="Times New Roman"/>
            </w:rPr>
            <w:instrText xml:space="preserve"> CITATION Joe17 \l 1033 </w:instrText>
          </w:r>
          <w:r w:rsidRPr="00D058FF">
            <w:rPr>
              <w:rFonts w:ascii="Times New Roman" w:hAnsi="Times New Roman" w:cs="Times New Roman"/>
            </w:rPr>
            <w:fldChar w:fldCharType="separate"/>
          </w:r>
          <w:r w:rsidRPr="000C7967">
            <w:rPr>
              <w:rFonts w:ascii="Times New Roman" w:hAnsi="Times New Roman" w:cs="Times New Roman"/>
              <w:noProof/>
            </w:rPr>
            <w:t>(Blessing, 2017)</w:t>
          </w:r>
          <w:r w:rsidRPr="00D058FF">
            <w:rPr>
              <w:rFonts w:ascii="Times New Roman" w:hAnsi="Times New Roman" w:cs="Times New Roman"/>
            </w:rPr>
            <w:fldChar w:fldCharType="end"/>
          </w:r>
        </w:sdtContent>
      </w:sdt>
    </w:p>
  </w:footnote>
  <w:footnote w:id="5">
    <w:p w14:paraId="45BF50AF" w14:textId="24E3795D" w:rsidR="000E548B" w:rsidRPr="00D76C84" w:rsidRDefault="000E548B">
      <w:pPr>
        <w:pStyle w:val="FootnoteText"/>
        <w:rPr>
          <w:rFonts w:ascii="Times New Roman" w:hAnsi="Times New Roman" w:cs="Times New Roman"/>
        </w:rPr>
      </w:pPr>
      <w:r w:rsidRPr="00D76C84">
        <w:rPr>
          <w:rStyle w:val="FootnoteReference"/>
          <w:rFonts w:ascii="Times New Roman" w:hAnsi="Times New Roman" w:cs="Times New Roman"/>
        </w:rPr>
        <w:footnoteRef/>
      </w:r>
      <w:r w:rsidRPr="00D76C84">
        <w:rPr>
          <w:rFonts w:ascii="Times New Roman" w:hAnsi="Times New Roman" w:cs="Times New Roman"/>
        </w:rPr>
        <w:t xml:space="preserve"> </w:t>
      </w:r>
      <w:sdt>
        <w:sdtPr>
          <w:rPr>
            <w:rFonts w:ascii="Times New Roman" w:hAnsi="Times New Roman" w:cs="Times New Roman"/>
          </w:rPr>
          <w:id w:val="-1208794286"/>
          <w:citation/>
        </w:sdtPr>
        <w:sdtContent>
          <w:r w:rsidRPr="00D76C84">
            <w:rPr>
              <w:rFonts w:ascii="Times New Roman" w:hAnsi="Times New Roman" w:cs="Times New Roman"/>
            </w:rPr>
            <w:fldChar w:fldCharType="begin"/>
          </w:r>
          <w:r w:rsidRPr="00D76C84">
            <w:rPr>
              <w:rFonts w:ascii="Times New Roman" w:hAnsi="Times New Roman" w:cs="Times New Roman"/>
            </w:rPr>
            <w:instrText xml:space="preserve"> CITATION Rog10 \l 1033 </w:instrText>
          </w:r>
          <w:r w:rsidRPr="00D76C84">
            <w:rPr>
              <w:rFonts w:ascii="Times New Roman" w:hAnsi="Times New Roman" w:cs="Times New Roman"/>
            </w:rPr>
            <w:fldChar w:fldCharType="separate"/>
          </w:r>
          <w:r w:rsidRPr="000C7967">
            <w:rPr>
              <w:rFonts w:ascii="Times New Roman" w:hAnsi="Times New Roman" w:cs="Times New Roman"/>
              <w:noProof/>
            </w:rPr>
            <w:t>(Ebert, 2010)</w:t>
          </w:r>
          <w:r w:rsidRPr="00D76C84">
            <w:rPr>
              <w:rFonts w:ascii="Times New Roman" w:hAnsi="Times New Roman" w:cs="Times New Roman"/>
            </w:rPr>
            <w:fldChar w:fldCharType="end"/>
          </w:r>
        </w:sdtContent>
      </w:sdt>
    </w:p>
  </w:footnote>
  <w:footnote w:id="6">
    <w:p w14:paraId="57873180" w14:textId="6E14372E" w:rsidR="000E548B" w:rsidRPr="00241FA0" w:rsidRDefault="000E548B">
      <w:pPr>
        <w:pStyle w:val="FootnoteText"/>
        <w:rPr>
          <w:rFonts w:ascii="Times New Roman" w:hAnsi="Times New Roman" w:cs="Times New Roman"/>
        </w:rPr>
      </w:pPr>
      <w:r w:rsidRPr="00241FA0">
        <w:rPr>
          <w:rStyle w:val="FootnoteReference"/>
          <w:rFonts w:ascii="Times New Roman" w:hAnsi="Times New Roman" w:cs="Times New Roman"/>
        </w:rPr>
        <w:footnoteRef/>
      </w:r>
      <w:r w:rsidRPr="00241FA0">
        <w:rPr>
          <w:rFonts w:ascii="Times New Roman" w:hAnsi="Times New Roman" w:cs="Times New Roman"/>
        </w:rPr>
        <w:t xml:space="preserve"> </w:t>
      </w:r>
      <w:sdt>
        <w:sdtPr>
          <w:rPr>
            <w:rFonts w:ascii="Times New Roman" w:hAnsi="Times New Roman" w:cs="Times New Roman"/>
          </w:rPr>
          <w:id w:val="222648425"/>
          <w:citation/>
        </w:sdtPr>
        <w:sdtContent>
          <w:r w:rsidRPr="00241FA0">
            <w:rPr>
              <w:rFonts w:ascii="Times New Roman" w:hAnsi="Times New Roman" w:cs="Times New Roman"/>
            </w:rPr>
            <w:fldChar w:fldCharType="begin"/>
          </w:r>
          <w:r w:rsidRPr="00241FA0">
            <w:rPr>
              <w:rFonts w:ascii="Times New Roman" w:hAnsi="Times New Roman" w:cs="Times New Roman"/>
            </w:rPr>
            <w:instrText xml:space="preserve">CITATION Joa181 \p 9 \l 1033 </w:instrText>
          </w:r>
          <w:r w:rsidRPr="00241FA0">
            <w:rPr>
              <w:rFonts w:ascii="Times New Roman" w:hAnsi="Times New Roman" w:cs="Times New Roman"/>
            </w:rPr>
            <w:fldChar w:fldCharType="separate"/>
          </w:r>
          <w:r w:rsidRPr="000C7967">
            <w:rPr>
              <w:rFonts w:ascii="Times New Roman" w:hAnsi="Times New Roman" w:cs="Times New Roman"/>
              <w:noProof/>
            </w:rPr>
            <w:t>(Mattia, 2018, p. 9)</w:t>
          </w:r>
          <w:r w:rsidRPr="00241FA0">
            <w:rPr>
              <w:rFonts w:ascii="Times New Roman" w:hAnsi="Times New Roman" w:cs="Times New Roman"/>
            </w:rPr>
            <w:fldChar w:fldCharType="end"/>
          </w:r>
        </w:sdtContent>
      </w:sdt>
    </w:p>
  </w:footnote>
  <w:footnote w:id="7">
    <w:p w14:paraId="7882D2DD" w14:textId="649A78DA" w:rsidR="000E548B" w:rsidRPr="00241FA0" w:rsidRDefault="000E548B">
      <w:pPr>
        <w:pStyle w:val="FootnoteText"/>
        <w:rPr>
          <w:rFonts w:ascii="Times New Roman" w:hAnsi="Times New Roman" w:cs="Times New Roman"/>
        </w:rPr>
      </w:pPr>
      <w:r w:rsidRPr="00241FA0">
        <w:rPr>
          <w:rStyle w:val="FootnoteReference"/>
          <w:rFonts w:ascii="Times New Roman" w:hAnsi="Times New Roman" w:cs="Times New Roman"/>
        </w:rPr>
        <w:footnoteRef/>
      </w:r>
      <w:r w:rsidRPr="00241FA0">
        <w:rPr>
          <w:rFonts w:ascii="Times New Roman" w:hAnsi="Times New Roman" w:cs="Times New Roman"/>
        </w:rPr>
        <w:t xml:space="preserve"> </w:t>
      </w:r>
      <w:sdt>
        <w:sdtPr>
          <w:rPr>
            <w:rFonts w:ascii="Times New Roman" w:hAnsi="Times New Roman" w:cs="Times New Roman"/>
          </w:rPr>
          <w:id w:val="-1623834426"/>
          <w:citation/>
        </w:sdtPr>
        <w:sdtContent>
          <w:r w:rsidRPr="00241FA0">
            <w:rPr>
              <w:rFonts w:ascii="Times New Roman" w:hAnsi="Times New Roman" w:cs="Times New Roman"/>
            </w:rPr>
            <w:fldChar w:fldCharType="begin"/>
          </w:r>
          <w:r w:rsidRPr="00241FA0">
            <w:rPr>
              <w:rFonts w:ascii="Times New Roman" w:hAnsi="Times New Roman" w:cs="Times New Roman"/>
            </w:rPr>
            <w:instrText xml:space="preserve">CITATION Ant16 \p 36 \l 1033 </w:instrText>
          </w:r>
          <w:r w:rsidRPr="00241FA0">
            <w:rPr>
              <w:rFonts w:ascii="Times New Roman" w:hAnsi="Times New Roman" w:cs="Times New Roman"/>
            </w:rPr>
            <w:fldChar w:fldCharType="separate"/>
          </w:r>
          <w:r w:rsidRPr="000C7967">
            <w:rPr>
              <w:rFonts w:ascii="Times New Roman" w:hAnsi="Times New Roman" w:cs="Times New Roman"/>
              <w:noProof/>
            </w:rPr>
            <w:t>(Baecque &amp; Herpe, 2016, p. 36)</w:t>
          </w:r>
          <w:r w:rsidRPr="00241FA0">
            <w:rPr>
              <w:rFonts w:ascii="Times New Roman" w:hAnsi="Times New Roman" w:cs="Times New Roman"/>
            </w:rPr>
            <w:fldChar w:fldCharType="end"/>
          </w:r>
        </w:sdtContent>
      </w:sdt>
    </w:p>
  </w:footnote>
  <w:footnote w:id="8">
    <w:p w14:paraId="4DE0608B" w14:textId="7707765E" w:rsidR="000E548B" w:rsidRPr="00984E48" w:rsidRDefault="000E548B">
      <w:pPr>
        <w:pStyle w:val="FootnoteText"/>
        <w:rPr>
          <w:rFonts w:ascii="Times New Roman" w:hAnsi="Times New Roman" w:cs="Times New Roman"/>
        </w:rPr>
      </w:pPr>
      <w:r w:rsidRPr="00984E48">
        <w:rPr>
          <w:rStyle w:val="FootnoteReference"/>
          <w:rFonts w:ascii="Times New Roman" w:hAnsi="Times New Roman" w:cs="Times New Roman"/>
        </w:rPr>
        <w:footnoteRef/>
      </w:r>
      <w:r w:rsidRPr="00984E48">
        <w:rPr>
          <w:rFonts w:ascii="Times New Roman" w:hAnsi="Times New Roman" w:cs="Times New Roman"/>
        </w:rPr>
        <w:t xml:space="preserve"> </w:t>
      </w:r>
      <w:sdt>
        <w:sdtPr>
          <w:rPr>
            <w:rFonts w:ascii="Times New Roman" w:hAnsi="Times New Roman" w:cs="Times New Roman"/>
          </w:rPr>
          <w:id w:val="-1169941008"/>
          <w:citation/>
        </w:sdtPr>
        <w:sdtContent>
          <w:r w:rsidRPr="00984E48">
            <w:rPr>
              <w:rFonts w:ascii="Times New Roman" w:hAnsi="Times New Roman" w:cs="Times New Roman"/>
            </w:rPr>
            <w:fldChar w:fldCharType="begin"/>
          </w:r>
          <w:r w:rsidRPr="00984E48">
            <w:rPr>
              <w:rFonts w:ascii="Times New Roman" w:hAnsi="Times New Roman" w:cs="Times New Roman"/>
            </w:rPr>
            <w:instrText xml:space="preserve">CITATION Joh931 \p 778 \l 1033 </w:instrText>
          </w:r>
          <w:r w:rsidRPr="00984E48">
            <w:rPr>
              <w:rFonts w:ascii="Times New Roman" w:hAnsi="Times New Roman" w:cs="Times New Roman"/>
            </w:rPr>
            <w:fldChar w:fldCharType="separate"/>
          </w:r>
          <w:r w:rsidRPr="000C7967">
            <w:rPr>
              <w:rFonts w:ascii="Times New Roman" w:hAnsi="Times New Roman" w:cs="Times New Roman"/>
              <w:noProof/>
            </w:rPr>
            <w:t>(Fawell, 1993, p. 778)</w:t>
          </w:r>
          <w:r w:rsidRPr="00984E48">
            <w:rPr>
              <w:rFonts w:ascii="Times New Roman" w:hAnsi="Times New Roman" w:cs="Times New Roman"/>
            </w:rPr>
            <w:fldChar w:fldCharType="end"/>
          </w:r>
        </w:sdtContent>
      </w:sdt>
    </w:p>
  </w:footnote>
  <w:footnote w:id="9">
    <w:p w14:paraId="33E4A2DE" w14:textId="7473271C" w:rsidR="000E548B" w:rsidRDefault="000E548B">
      <w:pPr>
        <w:pStyle w:val="FootnoteText"/>
      </w:pPr>
      <w:r>
        <w:rPr>
          <w:rStyle w:val="FootnoteReference"/>
        </w:rPr>
        <w:footnoteRef/>
      </w:r>
      <w:r>
        <w:t xml:space="preserve"> </w:t>
      </w:r>
      <w:sdt>
        <w:sdtPr>
          <w:id w:val="-1372375347"/>
          <w:citation/>
        </w:sdtPr>
        <w:sdtContent>
          <w:r>
            <w:fldChar w:fldCharType="begin"/>
          </w:r>
          <w:r>
            <w:instrText xml:space="preserve"> CITATION Joa181 \l 1033 </w:instrText>
          </w:r>
          <w:r>
            <w:fldChar w:fldCharType="separate"/>
          </w:r>
          <w:r>
            <w:rPr>
              <w:noProof/>
            </w:rPr>
            <w:t>(Mattia, 2018)</w:t>
          </w:r>
          <w:r>
            <w:fldChar w:fldCharType="end"/>
          </w:r>
        </w:sdtContent>
      </w:sdt>
    </w:p>
  </w:footnote>
  <w:footnote w:id="10">
    <w:p w14:paraId="6548E77A" w14:textId="083D6D8B" w:rsidR="000E548B" w:rsidRPr="00984E48" w:rsidRDefault="000E548B">
      <w:pPr>
        <w:pStyle w:val="FootnoteText"/>
        <w:rPr>
          <w:rFonts w:ascii="Times New Roman" w:hAnsi="Times New Roman" w:cs="Times New Roman"/>
        </w:rPr>
      </w:pPr>
      <w:r w:rsidRPr="00984E48">
        <w:rPr>
          <w:rStyle w:val="FootnoteReference"/>
          <w:rFonts w:ascii="Times New Roman" w:hAnsi="Times New Roman" w:cs="Times New Roman"/>
        </w:rPr>
        <w:footnoteRef/>
      </w:r>
      <w:r w:rsidRPr="00984E48">
        <w:rPr>
          <w:rFonts w:ascii="Times New Roman" w:hAnsi="Times New Roman" w:cs="Times New Roman"/>
        </w:rPr>
        <w:t xml:space="preserve"> </w:t>
      </w:r>
      <w:sdt>
        <w:sdtPr>
          <w:rPr>
            <w:rFonts w:ascii="Times New Roman" w:hAnsi="Times New Roman" w:cs="Times New Roman"/>
          </w:rPr>
          <w:id w:val="1836342757"/>
          <w:citation/>
        </w:sdtPr>
        <w:sdtContent>
          <w:r w:rsidRPr="00984E48">
            <w:rPr>
              <w:rFonts w:ascii="Times New Roman" w:hAnsi="Times New Roman" w:cs="Times New Roman"/>
            </w:rPr>
            <w:fldChar w:fldCharType="begin"/>
          </w:r>
          <w:r w:rsidRPr="00984E48">
            <w:rPr>
              <w:rFonts w:ascii="Times New Roman" w:hAnsi="Times New Roman" w:cs="Times New Roman"/>
            </w:rPr>
            <w:instrText xml:space="preserve">CITATION Joh931 \p 783 \l 1033 </w:instrText>
          </w:r>
          <w:r w:rsidRPr="00984E48">
            <w:rPr>
              <w:rFonts w:ascii="Times New Roman" w:hAnsi="Times New Roman" w:cs="Times New Roman"/>
            </w:rPr>
            <w:fldChar w:fldCharType="separate"/>
          </w:r>
          <w:r w:rsidRPr="000C7967">
            <w:rPr>
              <w:rFonts w:ascii="Times New Roman" w:hAnsi="Times New Roman" w:cs="Times New Roman"/>
              <w:noProof/>
            </w:rPr>
            <w:t>(Fawell, 1993, p. 783)</w:t>
          </w:r>
          <w:r w:rsidRPr="00984E48">
            <w:rPr>
              <w:rFonts w:ascii="Times New Roman" w:hAnsi="Times New Roman" w:cs="Times New Roman"/>
            </w:rPr>
            <w:fldChar w:fldCharType="end"/>
          </w:r>
        </w:sdtContent>
      </w:sdt>
    </w:p>
  </w:footnote>
  <w:footnote w:id="11">
    <w:p w14:paraId="38E52271" w14:textId="11D797DB" w:rsidR="000E548B" w:rsidRPr="00984E48" w:rsidRDefault="000E548B">
      <w:pPr>
        <w:pStyle w:val="FootnoteText"/>
        <w:rPr>
          <w:rFonts w:ascii="Times New Roman" w:hAnsi="Times New Roman" w:cs="Times New Roman"/>
        </w:rPr>
      </w:pPr>
      <w:r w:rsidRPr="00984E48">
        <w:rPr>
          <w:rStyle w:val="FootnoteReference"/>
          <w:rFonts w:ascii="Times New Roman" w:hAnsi="Times New Roman" w:cs="Times New Roman"/>
        </w:rPr>
        <w:footnoteRef/>
      </w:r>
      <w:r w:rsidRPr="00984E48">
        <w:rPr>
          <w:rFonts w:ascii="Times New Roman" w:hAnsi="Times New Roman" w:cs="Times New Roman"/>
        </w:rPr>
        <w:t xml:space="preserve"> </w:t>
      </w:r>
      <w:sdt>
        <w:sdtPr>
          <w:rPr>
            <w:rFonts w:ascii="Times New Roman" w:hAnsi="Times New Roman" w:cs="Times New Roman"/>
          </w:rPr>
          <w:id w:val="622575985"/>
          <w:citation/>
        </w:sdtPr>
        <w:sdtContent>
          <w:r w:rsidRPr="00984E48">
            <w:rPr>
              <w:rFonts w:ascii="Times New Roman" w:hAnsi="Times New Roman" w:cs="Times New Roman"/>
            </w:rPr>
            <w:fldChar w:fldCharType="begin"/>
          </w:r>
          <w:r w:rsidRPr="00984E48">
            <w:rPr>
              <w:rFonts w:ascii="Times New Roman" w:hAnsi="Times New Roman" w:cs="Times New Roman"/>
            </w:rPr>
            <w:instrText xml:space="preserve"> CITATION Mar183 \l 1033 </w:instrText>
          </w:r>
          <w:r w:rsidRPr="00984E48">
            <w:rPr>
              <w:rFonts w:ascii="Times New Roman" w:hAnsi="Times New Roman" w:cs="Times New Roman"/>
            </w:rPr>
            <w:fldChar w:fldCharType="separate"/>
          </w:r>
          <w:r w:rsidRPr="000C7967">
            <w:rPr>
              <w:rFonts w:ascii="Times New Roman" w:hAnsi="Times New Roman" w:cs="Times New Roman"/>
              <w:noProof/>
            </w:rPr>
            <w:t>(Grosoli, 2018)</w:t>
          </w:r>
          <w:r w:rsidRPr="00984E48">
            <w:rPr>
              <w:rFonts w:ascii="Times New Roman" w:hAnsi="Times New Roman" w:cs="Times New Roman"/>
            </w:rPr>
            <w:fldChar w:fldCharType="end"/>
          </w:r>
        </w:sdtContent>
      </w:sdt>
    </w:p>
  </w:footnote>
  <w:footnote w:id="12">
    <w:p w14:paraId="49670AD6" w14:textId="31DDF51C" w:rsidR="000E548B" w:rsidRPr="00804C60" w:rsidRDefault="000E548B">
      <w:pPr>
        <w:pStyle w:val="FootnoteText"/>
        <w:rPr>
          <w:rFonts w:ascii="Times New Roman" w:hAnsi="Times New Roman" w:cs="Times New Roman"/>
        </w:rPr>
      </w:pPr>
      <w:r w:rsidRPr="00804C60">
        <w:rPr>
          <w:rStyle w:val="FootnoteReference"/>
          <w:rFonts w:ascii="Times New Roman" w:hAnsi="Times New Roman" w:cs="Times New Roman"/>
        </w:rPr>
        <w:footnoteRef/>
      </w:r>
      <w:r w:rsidRPr="00804C60">
        <w:rPr>
          <w:rFonts w:ascii="Times New Roman" w:hAnsi="Times New Roman" w:cs="Times New Roman"/>
        </w:rPr>
        <w:t xml:space="preserve"> </w:t>
      </w:r>
      <w:sdt>
        <w:sdtPr>
          <w:rPr>
            <w:rFonts w:ascii="Times New Roman" w:hAnsi="Times New Roman" w:cs="Times New Roman"/>
          </w:rPr>
          <w:id w:val="-2112357076"/>
          <w:citation/>
        </w:sdtPr>
        <w:sdtContent>
          <w:r w:rsidRPr="00804C60">
            <w:rPr>
              <w:rFonts w:ascii="Times New Roman" w:hAnsi="Times New Roman" w:cs="Times New Roman"/>
            </w:rPr>
            <w:fldChar w:fldCharType="begin"/>
          </w:r>
          <w:r w:rsidRPr="00804C60">
            <w:rPr>
              <w:rFonts w:ascii="Times New Roman" w:hAnsi="Times New Roman" w:cs="Times New Roman"/>
            </w:rPr>
            <w:instrText xml:space="preserve">CITATION Jea041 \p 46 \l 1033 </w:instrText>
          </w:r>
          <w:r w:rsidRPr="00804C60">
            <w:rPr>
              <w:rFonts w:ascii="Times New Roman" w:hAnsi="Times New Roman" w:cs="Times New Roman"/>
            </w:rPr>
            <w:fldChar w:fldCharType="separate"/>
          </w:r>
          <w:r w:rsidRPr="000C7967">
            <w:rPr>
              <w:rFonts w:ascii="Times New Roman" w:hAnsi="Times New Roman" w:cs="Times New Roman"/>
              <w:noProof/>
            </w:rPr>
            <w:t>(Frodon, 2004, p. 46)</w:t>
          </w:r>
          <w:r w:rsidRPr="00804C60">
            <w:rPr>
              <w:rFonts w:ascii="Times New Roman" w:hAnsi="Times New Roman" w:cs="Times New Roman"/>
            </w:rPr>
            <w:fldChar w:fldCharType="end"/>
          </w:r>
        </w:sdtContent>
      </w:sdt>
    </w:p>
  </w:footnote>
  <w:footnote w:id="13">
    <w:p w14:paraId="1117A004" w14:textId="09103024" w:rsidR="000E548B" w:rsidRPr="002B234E" w:rsidRDefault="000E548B">
      <w:pPr>
        <w:pStyle w:val="FootnoteText"/>
        <w:rPr>
          <w:rFonts w:ascii="Times New Roman" w:hAnsi="Times New Roman" w:cs="Times New Roman"/>
        </w:rPr>
      </w:pPr>
      <w:r w:rsidRPr="002B234E">
        <w:rPr>
          <w:rStyle w:val="FootnoteReference"/>
          <w:rFonts w:ascii="Times New Roman" w:hAnsi="Times New Roman" w:cs="Times New Roman"/>
        </w:rPr>
        <w:footnoteRef/>
      </w:r>
      <w:r w:rsidRPr="002B234E">
        <w:rPr>
          <w:rFonts w:ascii="Times New Roman" w:hAnsi="Times New Roman" w:cs="Times New Roman"/>
        </w:rPr>
        <w:t xml:space="preserve"> </w:t>
      </w:r>
      <w:sdt>
        <w:sdtPr>
          <w:rPr>
            <w:rFonts w:ascii="Times New Roman" w:hAnsi="Times New Roman" w:cs="Times New Roman"/>
          </w:rPr>
          <w:id w:val="-400214258"/>
          <w:citation/>
        </w:sdtPr>
        <w:sdtContent>
          <w:r w:rsidRPr="002B234E">
            <w:rPr>
              <w:rFonts w:ascii="Times New Roman" w:hAnsi="Times New Roman" w:cs="Times New Roman"/>
            </w:rPr>
            <w:fldChar w:fldCharType="begin"/>
          </w:r>
          <w:r>
            <w:rPr>
              <w:rFonts w:ascii="Times New Roman" w:hAnsi="Times New Roman" w:cs="Times New Roman"/>
            </w:rPr>
            <w:instrText xml:space="preserve">CITATION Ian01 \p 209 \l 1033 </w:instrText>
          </w:r>
          <w:r w:rsidRPr="002B234E">
            <w:rPr>
              <w:rFonts w:ascii="Times New Roman" w:hAnsi="Times New Roman" w:cs="Times New Roman"/>
            </w:rPr>
            <w:fldChar w:fldCharType="separate"/>
          </w:r>
          <w:r w:rsidRPr="000C7967">
            <w:rPr>
              <w:rFonts w:ascii="Times New Roman" w:hAnsi="Times New Roman" w:cs="Times New Roman"/>
              <w:noProof/>
            </w:rPr>
            <w:t>(Aitken, 2001, p. 209)</w:t>
          </w:r>
          <w:r w:rsidRPr="002B234E">
            <w:rPr>
              <w:rFonts w:ascii="Times New Roman" w:hAnsi="Times New Roman" w:cs="Times New Roman"/>
            </w:rPr>
            <w:fldChar w:fldCharType="end"/>
          </w:r>
        </w:sdtContent>
      </w:sdt>
    </w:p>
  </w:footnote>
  <w:footnote w:id="14">
    <w:p w14:paraId="52627EFC" w14:textId="53A0284B" w:rsidR="000E548B" w:rsidRPr="00AD2FD6" w:rsidRDefault="000E548B">
      <w:pPr>
        <w:pStyle w:val="FootnoteText"/>
        <w:rPr>
          <w:rFonts w:ascii="Times New Roman" w:hAnsi="Times New Roman" w:cs="Times New Roman"/>
        </w:rPr>
      </w:pPr>
      <w:r w:rsidRPr="00AD2FD6">
        <w:rPr>
          <w:rStyle w:val="FootnoteReference"/>
          <w:rFonts w:ascii="Times New Roman" w:hAnsi="Times New Roman" w:cs="Times New Roman"/>
        </w:rPr>
        <w:footnoteRef/>
      </w:r>
      <w:r w:rsidRPr="00AD2FD6">
        <w:rPr>
          <w:rFonts w:ascii="Times New Roman" w:hAnsi="Times New Roman" w:cs="Times New Roman"/>
        </w:rPr>
        <w:t xml:space="preserve"> </w:t>
      </w:r>
      <w:sdt>
        <w:sdtPr>
          <w:rPr>
            <w:rFonts w:ascii="Times New Roman" w:hAnsi="Times New Roman" w:cs="Times New Roman"/>
          </w:rPr>
          <w:id w:val="1865244892"/>
          <w:citation/>
        </w:sdtPr>
        <w:sdtContent>
          <w:r w:rsidRPr="00AD2FD6">
            <w:rPr>
              <w:rFonts w:ascii="Times New Roman" w:hAnsi="Times New Roman" w:cs="Times New Roman"/>
            </w:rPr>
            <w:fldChar w:fldCharType="begin"/>
          </w:r>
          <w:r w:rsidRPr="00AD2FD6">
            <w:rPr>
              <w:rFonts w:ascii="Times New Roman" w:hAnsi="Times New Roman" w:cs="Times New Roman"/>
            </w:rPr>
            <w:instrText xml:space="preserve">CITATION Ian01 \p 210 \l 1033 </w:instrText>
          </w:r>
          <w:r w:rsidRPr="00AD2FD6">
            <w:rPr>
              <w:rFonts w:ascii="Times New Roman" w:hAnsi="Times New Roman" w:cs="Times New Roman"/>
            </w:rPr>
            <w:fldChar w:fldCharType="separate"/>
          </w:r>
          <w:r w:rsidRPr="000C7967">
            <w:rPr>
              <w:rFonts w:ascii="Times New Roman" w:hAnsi="Times New Roman" w:cs="Times New Roman"/>
              <w:noProof/>
            </w:rPr>
            <w:t>(Aitken, 2001, p. 210)</w:t>
          </w:r>
          <w:r w:rsidRPr="00AD2FD6">
            <w:rPr>
              <w:rFonts w:ascii="Times New Roman" w:hAnsi="Times New Roman" w:cs="Times New Roman"/>
            </w:rPr>
            <w:fldChar w:fldCharType="end"/>
          </w:r>
        </w:sdtContent>
      </w:sdt>
    </w:p>
  </w:footnote>
  <w:footnote w:id="15">
    <w:p w14:paraId="27AE78F8" w14:textId="506CB1E9" w:rsidR="000E548B" w:rsidRPr="00B1718E" w:rsidRDefault="000E548B">
      <w:pPr>
        <w:pStyle w:val="FootnoteText"/>
        <w:rPr>
          <w:rFonts w:ascii="Times New Roman" w:hAnsi="Times New Roman" w:cs="Times New Roman"/>
        </w:rPr>
      </w:pPr>
      <w:r w:rsidRPr="00B1718E">
        <w:rPr>
          <w:rStyle w:val="FootnoteReference"/>
          <w:rFonts w:ascii="Times New Roman" w:hAnsi="Times New Roman" w:cs="Times New Roman"/>
        </w:rPr>
        <w:footnoteRef/>
      </w:r>
      <w:r w:rsidRPr="00B1718E">
        <w:rPr>
          <w:rFonts w:ascii="Times New Roman" w:hAnsi="Times New Roman" w:cs="Times New Roman"/>
        </w:rPr>
        <w:t xml:space="preserve"> </w:t>
      </w:r>
      <w:sdt>
        <w:sdtPr>
          <w:rPr>
            <w:rFonts w:ascii="Times New Roman" w:hAnsi="Times New Roman" w:cs="Times New Roman"/>
          </w:rPr>
          <w:id w:val="815453302"/>
          <w:citation/>
        </w:sdtPr>
        <w:sdtContent>
          <w:r w:rsidRPr="00B1718E">
            <w:rPr>
              <w:rFonts w:ascii="Times New Roman" w:hAnsi="Times New Roman" w:cs="Times New Roman"/>
            </w:rPr>
            <w:fldChar w:fldCharType="begin"/>
          </w:r>
          <w:r w:rsidRPr="00B1718E">
            <w:rPr>
              <w:rFonts w:ascii="Times New Roman" w:hAnsi="Times New Roman" w:cs="Times New Roman"/>
            </w:rPr>
            <w:instrText xml:space="preserve">CITATION Sut05 \p 45 \l 1033 </w:instrText>
          </w:r>
          <w:r w:rsidRPr="00B1718E">
            <w:rPr>
              <w:rFonts w:ascii="Times New Roman" w:hAnsi="Times New Roman" w:cs="Times New Roman"/>
            </w:rPr>
            <w:fldChar w:fldCharType="separate"/>
          </w:r>
          <w:r w:rsidRPr="000C7967">
            <w:rPr>
              <w:rFonts w:ascii="Times New Roman" w:hAnsi="Times New Roman" w:cs="Times New Roman"/>
              <w:noProof/>
            </w:rPr>
            <w:t>(Signkhra, 2005, p. 45)</w:t>
          </w:r>
          <w:r w:rsidRPr="00B1718E">
            <w:rPr>
              <w:rFonts w:ascii="Times New Roman" w:hAnsi="Times New Roman" w:cs="Times New Roman"/>
            </w:rPr>
            <w:fldChar w:fldCharType="end"/>
          </w:r>
        </w:sdtContent>
      </w:sdt>
    </w:p>
  </w:footnote>
  <w:footnote w:id="16">
    <w:p w14:paraId="6B637963" w14:textId="3DE2819D" w:rsidR="000E548B" w:rsidRPr="007F5BFC" w:rsidRDefault="000E548B">
      <w:pPr>
        <w:pStyle w:val="FootnoteText"/>
        <w:rPr>
          <w:rFonts w:ascii="Times New Roman" w:hAnsi="Times New Roman" w:cs="Times New Roman"/>
        </w:rPr>
      </w:pPr>
      <w:r>
        <w:rPr>
          <w:rStyle w:val="FootnoteReference"/>
        </w:rPr>
        <w:footnoteRef/>
      </w:r>
      <w:r>
        <w:t xml:space="preserve"> </w:t>
      </w:r>
      <w:sdt>
        <w:sdtPr>
          <w:rPr>
            <w:rFonts w:ascii="Times New Roman" w:hAnsi="Times New Roman" w:cs="Times New Roman"/>
          </w:rPr>
          <w:id w:val="-1181893436"/>
          <w:citation/>
        </w:sdtPr>
        <w:sdtContent>
          <w:r w:rsidRPr="007F5BFC">
            <w:rPr>
              <w:rFonts w:ascii="Times New Roman" w:hAnsi="Times New Roman" w:cs="Times New Roman"/>
            </w:rPr>
            <w:fldChar w:fldCharType="begin"/>
          </w:r>
          <w:r w:rsidRPr="007F5BFC">
            <w:rPr>
              <w:rFonts w:ascii="Times New Roman" w:hAnsi="Times New Roman" w:cs="Times New Roman"/>
            </w:rPr>
            <w:instrText xml:space="preserve">CITATION Rob05 \p 205 \l 1033 </w:instrText>
          </w:r>
          <w:r w:rsidRPr="007F5BFC">
            <w:rPr>
              <w:rFonts w:ascii="Times New Roman" w:hAnsi="Times New Roman" w:cs="Times New Roman"/>
            </w:rPr>
            <w:fldChar w:fldCharType="separate"/>
          </w:r>
          <w:r w:rsidRPr="000C7967">
            <w:rPr>
              <w:rFonts w:ascii="Times New Roman" w:hAnsi="Times New Roman" w:cs="Times New Roman"/>
              <w:noProof/>
            </w:rPr>
            <w:t>(Long &amp; Maslin, 2005, p. 205)</w:t>
          </w:r>
          <w:r w:rsidRPr="007F5BFC">
            <w:rPr>
              <w:rFonts w:ascii="Times New Roman" w:hAnsi="Times New Roman" w:cs="Times New Roman"/>
            </w:rPr>
            <w:fldChar w:fldCharType="end"/>
          </w:r>
        </w:sdtContent>
      </w:sdt>
    </w:p>
  </w:footnote>
  <w:footnote w:id="17">
    <w:p w14:paraId="6234CD1D" w14:textId="7B1B90EC" w:rsidR="000E548B" w:rsidRDefault="000E548B">
      <w:pPr>
        <w:pStyle w:val="FootnoteText"/>
      </w:pPr>
      <w:r w:rsidRPr="007F5BFC">
        <w:rPr>
          <w:rStyle w:val="FootnoteReference"/>
          <w:rFonts w:ascii="Times New Roman" w:hAnsi="Times New Roman" w:cs="Times New Roman"/>
        </w:rPr>
        <w:footnoteRef/>
      </w:r>
      <w:r w:rsidRPr="007F5BFC">
        <w:rPr>
          <w:rFonts w:ascii="Times New Roman" w:hAnsi="Times New Roman" w:cs="Times New Roman"/>
        </w:rPr>
        <w:t xml:space="preserve"> </w:t>
      </w:r>
      <w:sdt>
        <w:sdtPr>
          <w:rPr>
            <w:rFonts w:ascii="Times New Roman" w:hAnsi="Times New Roman" w:cs="Times New Roman"/>
          </w:rPr>
          <w:id w:val="1890301603"/>
          <w:citation/>
        </w:sdtPr>
        <w:sdtContent>
          <w:r w:rsidRPr="007F5BFC">
            <w:rPr>
              <w:rFonts w:ascii="Times New Roman" w:hAnsi="Times New Roman" w:cs="Times New Roman"/>
            </w:rPr>
            <w:fldChar w:fldCharType="begin"/>
          </w:r>
          <w:r w:rsidRPr="007F5BFC">
            <w:rPr>
              <w:rFonts w:ascii="Times New Roman" w:hAnsi="Times New Roman" w:cs="Times New Roman"/>
            </w:rPr>
            <w:instrText xml:space="preserve">CITATION Rob05 \p 253 \l 1033 </w:instrText>
          </w:r>
          <w:r w:rsidRPr="007F5BFC">
            <w:rPr>
              <w:rFonts w:ascii="Times New Roman" w:hAnsi="Times New Roman" w:cs="Times New Roman"/>
            </w:rPr>
            <w:fldChar w:fldCharType="separate"/>
          </w:r>
          <w:r w:rsidRPr="000C7967">
            <w:rPr>
              <w:rFonts w:ascii="Times New Roman" w:hAnsi="Times New Roman" w:cs="Times New Roman"/>
              <w:noProof/>
            </w:rPr>
            <w:t>(Long &amp; Maslin, 2005, p. 253)</w:t>
          </w:r>
          <w:r w:rsidRPr="007F5BFC">
            <w:rPr>
              <w:rFonts w:ascii="Times New Roman" w:hAnsi="Times New Roman" w:cs="Times New Roman"/>
            </w:rPr>
            <w:fldChar w:fldCharType="end"/>
          </w:r>
        </w:sdtContent>
      </w:sdt>
    </w:p>
  </w:footnote>
  <w:footnote w:id="18">
    <w:p w14:paraId="1EADBF02" w14:textId="79A2CB1A" w:rsidR="000E548B" w:rsidRPr="005479F7" w:rsidRDefault="000E548B">
      <w:pPr>
        <w:pStyle w:val="FootnoteText"/>
        <w:rPr>
          <w:rFonts w:ascii="Times New Roman" w:hAnsi="Times New Roman" w:cs="Times New Roman"/>
        </w:rPr>
      </w:pPr>
      <w:r w:rsidRPr="005479F7">
        <w:rPr>
          <w:rStyle w:val="FootnoteReference"/>
          <w:rFonts w:ascii="Times New Roman" w:hAnsi="Times New Roman" w:cs="Times New Roman"/>
        </w:rPr>
        <w:footnoteRef/>
      </w:r>
      <w:r w:rsidRPr="005479F7">
        <w:rPr>
          <w:rFonts w:ascii="Times New Roman" w:hAnsi="Times New Roman" w:cs="Times New Roman"/>
        </w:rPr>
        <w:t xml:space="preserve"> </w:t>
      </w:r>
      <w:sdt>
        <w:sdtPr>
          <w:rPr>
            <w:rFonts w:ascii="Times New Roman" w:hAnsi="Times New Roman" w:cs="Times New Roman"/>
          </w:rPr>
          <w:id w:val="2102524426"/>
          <w:citation/>
        </w:sdtPr>
        <w:sdtContent>
          <w:r w:rsidRPr="005479F7">
            <w:rPr>
              <w:rFonts w:ascii="Times New Roman" w:hAnsi="Times New Roman" w:cs="Times New Roman"/>
            </w:rPr>
            <w:fldChar w:fldCharType="begin"/>
          </w:r>
          <w:r w:rsidRPr="005479F7">
            <w:rPr>
              <w:rFonts w:ascii="Times New Roman" w:hAnsi="Times New Roman" w:cs="Times New Roman"/>
            </w:rPr>
            <w:instrText xml:space="preserve">CITATION Mar1 \p 99 \l 1033 </w:instrText>
          </w:r>
          <w:r w:rsidRPr="005479F7">
            <w:rPr>
              <w:rFonts w:ascii="Times New Roman" w:hAnsi="Times New Roman" w:cs="Times New Roman"/>
            </w:rPr>
            <w:fldChar w:fldCharType="separate"/>
          </w:r>
          <w:r w:rsidRPr="000C7967">
            <w:rPr>
              <w:rFonts w:ascii="Times New Roman" w:hAnsi="Times New Roman" w:cs="Times New Roman"/>
              <w:noProof/>
            </w:rPr>
            <w:t>(Goscilo, 1989, p. 99)</w:t>
          </w:r>
          <w:r w:rsidRPr="005479F7">
            <w:rPr>
              <w:rFonts w:ascii="Times New Roman" w:hAnsi="Times New Roman" w:cs="Times New Roman"/>
            </w:rPr>
            <w:fldChar w:fldCharType="end"/>
          </w:r>
        </w:sdtContent>
      </w:sdt>
    </w:p>
  </w:footnote>
  <w:footnote w:id="19">
    <w:p w14:paraId="0A8571AB" w14:textId="44805049" w:rsidR="000E548B" w:rsidRDefault="000E548B">
      <w:pPr>
        <w:pStyle w:val="FootnoteText"/>
      </w:pPr>
      <w:r w:rsidRPr="005479F7">
        <w:rPr>
          <w:rStyle w:val="FootnoteReference"/>
          <w:rFonts w:ascii="Times New Roman" w:hAnsi="Times New Roman" w:cs="Times New Roman"/>
        </w:rPr>
        <w:footnoteRef/>
      </w:r>
      <w:r w:rsidRPr="005479F7">
        <w:rPr>
          <w:rFonts w:ascii="Times New Roman" w:hAnsi="Times New Roman" w:cs="Times New Roman"/>
        </w:rPr>
        <w:t xml:space="preserve"> </w:t>
      </w:r>
      <w:sdt>
        <w:sdtPr>
          <w:rPr>
            <w:rFonts w:ascii="Times New Roman" w:hAnsi="Times New Roman" w:cs="Times New Roman"/>
          </w:rPr>
          <w:id w:val="1472791694"/>
          <w:citation/>
        </w:sdtPr>
        <w:sdtContent>
          <w:r w:rsidRPr="005479F7">
            <w:rPr>
              <w:rFonts w:ascii="Times New Roman" w:hAnsi="Times New Roman" w:cs="Times New Roman"/>
            </w:rPr>
            <w:fldChar w:fldCharType="begin"/>
          </w:r>
          <w:r w:rsidRPr="005479F7">
            <w:rPr>
              <w:rFonts w:ascii="Times New Roman" w:hAnsi="Times New Roman" w:cs="Times New Roman"/>
            </w:rPr>
            <w:instrText xml:space="preserve">CITATION Mar1 \p 102 \l 1033 </w:instrText>
          </w:r>
          <w:r w:rsidRPr="005479F7">
            <w:rPr>
              <w:rFonts w:ascii="Times New Roman" w:hAnsi="Times New Roman" w:cs="Times New Roman"/>
            </w:rPr>
            <w:fldChar w:fldCharType="separate"/>
          </w:r>
          <w:r w:rsidRPr="000C7967">
            <w:rPr>
              <w:rFonts w:ascii="Times New Roman" w:hAnsi="Times New Roman" w:cs="Times New Roman"/>
              <w:noProof/>
            </w:rPr>
            <w:t>(Goscilo, 1989, p. 102)</w:t>
          </w:r>
          <w:r w:rsidRPr="005479F7">
            <w:rPr>
              <w:rFonts w:ascii="Times New Roman" w:hAnsi="Times New Roman" w:cs="Times New Roman"/>
            </w:rPr>
            <w:fldChar w:fldCharType="end"/>
          </w:r>
        </w:sdtContent>
      </w:sdt>
    </w:p>
  </w:footnote>
  <w:footnote w:id="20">
    <w:p w14:paraId="1EF4C9B9" w14:textId="3B4C70A5" w:rsidR="000E548B" w:rsidRPr="000C7967" w:rsidRDefault="000E548B">
      <w:pPr>
        <w:pStyle w:val="FootnoteText"/>
        <w:rPr>
          <w:rFonts w:ascii="Times New Roman" w:hAnsi="Times New Roman" w:cs="Times New Roman"/>
        </w:rPr>
      </w:pPr>
      <w:r w:rsidRPr="000C7967">
        <w:rPr>
          <w:rStyle w:val="FootnoteReference"/>
          <w:rFonts w:ascii="Times New Roman" w:hAnsi="Times New Roman" w:cs="Times New Roman"/>
        </w:rPr>
        <w:footnoteRef/>
      </w:r>
      <w:r w:rsidRPr="000C7967">
        <w:rPr>
          <w:rFonts w:ascii="Times New Roman" w:hAnsi="Times New Roman" w:cs="Times New Roman"/>
        </w:rPr>
        <w:t xml:space="preserve"> </w:t>
      </w:r>
      <w:sdt>
        <w:sdtPr>
          <w:rPr>
            <w:rFonts w:ascii="Times New Roman" w:hAnsi="Times New Roman" w:cs="Times New Roman"/>
          </w:rPr>
          <w:id w:val="2033460183"/>
          <w:citation/>
        </w:sdtPr>
        <w:sdtContent>
          <w:r w:rsidRPr="000C7967">
            <w:rPr>
              <w:rFonts w:ascii="Times New Roman" w:hAnsi="Times New Roman" w:cs="Times New Roman"/>
            </w:rPr>
            <w:fldChar w:fldCharType="begin"/>
          </w:r>
          <w:r w:rsidRPr="000C7967">
            <w:rPr>
              <w:rFonts w:ascii="Times New Roman" w:hAnsi="Times New Roman" w:cs="Times New Roman"/>
            </w:rPr>
            <w:instrText xml:space="preserve"> CITATION Pat15 \l 1033 </w:instrText>
          </w:r>
          <w:r w:rsidRPr="000C7967">
            <w:rPr>
              <w:rFonts w:ascii="Times New Roman" w:hAnsi="Times New Roman" w:cs="Times New Roman"/>
            </w:rPr>
            <w:fldChar w:fldCharType="separate"/>
          </w:r>
          <w:r w:rsidRPr="000C7967">
            <w:rPr>
              <w:rFonts w:ascii="Times New Roman" w:hAnsi="Times New Roman" w:cs="Times New Roman"/>
              <w:noProof/>
            </w:rPr>
            <w:t>(White, 2015)</w:t>
          </w:r>
          <w:r w:rsidRPr="000C7967">
            <w:rPr>
              <w:rFonts w:ascii="Times New Roman" w:hAnsi="Times New Roman" w:cs="Times New Roman"/>
            </w:rPr>
            <w:fldChar w:fldCharType="end"/>
          </w:r>
        </w:sdtContent>
      </w:sdt>
    </w:p>
  </w:footnote>
  <w:footnote w:id="21">
    <w:p w14:paraId="2C2AE74D" w14:textId="04E0A719" w:rsidR="00447F09" w:rsidRPr="00447F09" w:rsidRDefault="00447F09">
      <w:pPr>
        <w:pStyle w:val="FootnoteText"/>
        <w:rPr>
          <w:rFonts w:ascii="Times New Roman" w:hAnsi="Times New Roman" w:cs="Times New Roman"/>
        </w:rPr>
      </w:pPr>
      <w:r w:rsidRPr="00447F09">
        <w:rPr>
          <w:rStyle w:val="FootnoteReference"/>
          <w:rFonts w:ascii="Times New Roman" w:hAnsi="Times New Roman" w:cs="Times New Roman"/>
        </w:rPr>
        <w:footnoteRef/>
      </w:r>
      <w:r w:rsidRPr="00447F09">
        <w:rPr>
          <w:rFonts w:ascii="Times New Roman" w:hAnsi="Times New Roman" w:cs="Times New Roman"/>
        </w:rPr>
        <w:t xml:space="preserve"> </w:t>
      </w:r>
      <w:sdt>
        <w:sdtPr>
          <w:rPr>
            <w:rFonts w:ascii="Times New Roman" w:hAnsi="Times New Roman" w:cs="Times New Roman"/>
          </w:rPr>
          <w:id w:val="1822079198"/>
          <w:citation/>
        </w:sdtPr>
        <w:sdtContent>
          <w:r w:rsidRPr="00447F09">
            <w:rPr>
              <w:rFonts w:ascii="Times New Roman" w:hAnsi="Times New Roman" w:cs="Times New Roman"/>
            </w:rPr>
            <w:fldChar w:fldCharType="begin"/>
          </w:r>
          <w:r w:rsidRPr="00447F09">
            <w:rPr>
              <w:rFonts w:ascii="Times New Roman" w:hAnsi="Times New Roman" w:cs="Times New Roman"/>
            </w:rPr>
            <w:instrText xml:space="preserve"> CITATION Sut05 \l 1033 </w:instrText>
          </w:r>
          <w:r w:rsidRPr="00447F09">
            <w:rPr>
              <w:rFonts w:ascii="Times New Roman" w:hAnsi="Times New Roman" w:cs="Times New Roman"/>
            </w:rPr>
            <w:fldChar w:fldCharType="separate"/>
          </w:r>
          <w:r w:rsidRPr="00447F09">
            <w:rPr>
              <w:rFonts w:ascii="Times New Roman" w:hAnsi="Times New Roman" w:cs="Times New Roman"/>
              <w:noProof/>
            </w:rPr>
            <w:t>(Signkhra, 2005)</w:t>
          </w:r>
          <w:r w:rsidRPr="00447F09">
            <w:rPr>
              <w:rFonts w:ascii="Times New Roman" w:hAnsi="Times New Roman" w:cs="Times New Roman"/>
            </w:rPr>
            <w:fldChar w:fldCharType="end"/>
          </w:r>
        </w:sdtContent>
      </w:sdt>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290"/>
    <w:rsid w:val="00007E86"/>
    <w:rsid w:val="00023348"/>
    <w:rsid w:val="00060847"/>
    <w:rsid w:val="00086C8F"/>
    <w:rsid w:val="000B10A2"/>
    <w:rsid w:val="000C7967"/>
    <w:rsid w:val="000D63BA"/>
    <w:rsid w:val="000E548B"/>
    <w:rsid w:val="000F6139"/>
    <w:rsid w:val="00114A35"/>
    <w:rsid w:val="001217E7"/>
    <w:rsid w:val="0016132A"/>
    <w:rsid w:val="00171660"/>
    <w:rsid w:val="001A4BB7"/>
    <w:rsid w:val="001C5403"/>
    <w:rsid w:val="00206B42"/>
    <w:rsid w:val="00241FA0"/>
    <w:rsid w:val="00271139"/>
    <w:rsid w:val="00281B06"/>
    <w:rsid w:val="00292649"/>
    <w:rsid w:val="002B234E"/>
    <w:rsid w:val="0032203C"/>
    <w:rsid w:val="00352459"/>
    <w:rsid w:val="003A212B"/>
    <w:rsid w:val="003F7D1E"/>
    <w:rsid w:val="00411534"/>
    <w:rsid w:val="00441BE4"/>
    <w:rsid w:val="00444A22"/>
    <w:rsid w:val="00447F09"/>
    <w:rsid w:val="00452A1B"/>
    <w:rsid w:val="004A5153"/>
    <w:rsid w:val="004A74A4"/>
    <w:rsid w:val="004B0B67"/>
    <w:rsid w:val="004C6C76"/>
    <w:rsid w:val="005479F7"/>
    <w:rsid w:val="005E14A0"/>
    <w:rsid w:val="0060288D"/>
    <w:rsid w:val="00620F01"/>
    <w:rsid w:val="00623D83"/>
    <w:rsid w:val="006954FE"/>
    <w:rsid w:val="006F154C"/>
    <w:rsid w:val="00703CB5"/>
    <w:rsid w:val="00715E70"/>
    <w:rsid w:val="00786554"/>
    <w:rsid w:val="00787534"/>
    <w:rsid w:val="007A4E8C"/>
    <w:rsid w:val="007D3CE8"/>
    <w:rsid w:val="007D7915"/>
    <w:rsid w:val="007F5BFC"/>
    <w:rsid w:val="00802653"/>
    <w:rsid w:val="00804C60"/>
    <w:rsid w:val="00861D67"/>
    <w:rsid w:val="0087057D"/>
    <w:rsid w:val="008B6156"/>
    <w:rsid w:val="008C2D84"/>
    <w:rsid w:val="008E00E7"/>
    <w:rsid w:val="00984E48"/>
    <w:rsid w:val="00993959"/>
    <w:rsid w:val="009B0BD1"/>
    <w:rsid w:val="00A2482C"/>
    <w:rsid w:val="00A71171"/>
    <w:rsid w:val="00A866FD"/>
    <w:rsid w:val="00AD2290"/>
    <w:rsid w:val="00AD2FD6"/>
    <w:rsid w:val="00AD7916"/>
    <w:rsid w:val="00B1718E"/>
    <w:rsid w:val="00B475DA"/>
    <w:rsid w:val="00B56FC3"/>
    <w:rsid w:val="00B9406B"/>
    <w:rsid w:val="00BB62DA"/>
    <w:rsid w:val="00BE1EA7"/>
    <w:rsid w:val="00BF14CC"/>
    <w:rsid w:val="00C21ED0"/>
    <w:rsid w:val="00C23B55"/>
    <w:rsid w:val="00C379F1"/>
    <w:rsid w:val="00C40DB2"/>
    <w:rsid w:val="00CD4B49"/>
    <w:rsid w:val="00CE4E57"/>
    <w:rsid w:val="00D02041"/>
    <w:rsid w:val="00D058FF"/>
    <w:rsid w:val="00D173E8"/>
    <w:rsid w:val="00D253CF"/>
    <w:rsid w:val="00D341D2"/>
    <w:rsid w:val="00D35E35"/>
    <w:rsid w:val="00D6770B"/>
    <w:rsid w:val="00D76C84"/>
    <w:rsid w:val="00D964B4"/>
    <w:rsid w:val="00DA76D6"/>
    <w:rsid w:val="00DF7163"/>
    <w:rsid w:val="00EB6C87"/>
    <w:rsid w:val="00ED614B"/>
    <w:rsid w:val="00F106E8"/>
    <w:rsid w:val="00F20DF6"/>
    <w:rsid w:val="00F87BB6"/>
    <w:rsid w:val="00F903BB"/>
    <w:rsid w:val="00F95FCD"/>
    <w:rsid w:val="00FE2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D42BF"/>
  <w15:chartTrackingRefBased/>
  <w15:docId w15:val="{CA8CACBE-999A-4DA1-BDAD-19564D40B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65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73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173E8"/>
    <w:rPr>
      <w:i/>
      <w:iCs/>
    </w:rPr>
  </w:style>
  <w:style w:type="paragraph" w:styleId="FootnoteText">
    <w:name w:val="footnote text"/>
    <w:basedOn w:val="Normal"/>
    <w:link w:val="FootnoteTextChar"/>
    <w:uiPriority w:val="99"/>
    <w:semiHidden/>
    <w:unhideWhenUsed/>
    <w:rsid w:val="008705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057D"/>
    <w:rPr>
      <w:sz w:val="20"/>
      <w:szCs w:val="20"/>
    </w:rPr>
  </w:style>
  <w:style w:type="character" w:styleId="FootnoteReference">
    <w:name w:val="footnote reference"/>
    <w:basedOn w:val="DefaultParagraphFont"/>
    <w:uiPriority w:val="99"/>
    <w:semiHidden/>
    <w:unhideWhenUsed/>
    <w:rsid w:val="0087057D"/>
    <w:rPr>
      <w:vertAlign w:val="superscript"/>
    </w:rPr>
  </w:style>
  <w:style w:type="paragraph" w:styleId="Header">
    <w:name w:val="header"/>
    <w:basedOn w:val="Normal"/>
    <w:link w:val="HeaderChar"/>
    <w:uiPriority w:val="99"/>
    <w:unhideWhenUsed/>
    <w:rsid w:val="00241F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FA0"/>
  </w:style>
  <w:style w:type="paragraph" w:styleId="Footer">
    <w:name w:val="footer"/>
    <w:basedOn w:val="Normal"/>
    <w:link w:val="FooterChar"/>
    <w:uiPriority w:val="99"/>
    <w:unhideWhenUsed/>
    <w:rsid w:val="00241F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FA0"/>
  </w:style>
  <w:style w:type="character" w:customStyle="1" w:styleId="Heading1Char">
    <w:name w:val="Heading 1 Char"/>
    <w:basedOn w:val="DefaultParagraphFont"/>
    <w:link w:val="Heading1"/>
    <w:uiPriority w:val="9"/>
    <w:rsid w:val="00786554"/>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86554"/>
  </w:style>
  <w:style w:type="paragraph" w:styleId="NoSpacing">
    <w:name w:val="No Spacing"/>
    <w:uiPriority w:val="1"/>
    <w:qFormat/>
    <w:rsid w:val="00786554"/>
    <w:pPr>
      <w:spacing w:after="0" w:line="240" w:lineRule="auto"/>
    </w:pPr>
  </w:style>
  <w:style w:type="character" w:styleId="CommentReference">
    <w:name w:val="annotation reference"/>
    <w:basedOn w:val="DefaultParagraphFont"/>
    <w:uiPriority w:val="99"/>
    <w:semiHidden/>
    <w:unhideWhenUsed/>
    <w:rsid w:val="00D341D2"/>
    <w:rPr>
      <w:sz w:val="16"/>
      <w:szCs w:val="16"/>
    </w:rPr>
  </w:style>
  <w:style w:type="paragraph" w:styleId="CommentText">
    <w:name w:val="annotation text"/>
    <w:basedOn w:val="Normal"/>
    <w:link w:val="CommentTextChar"/>
    <w:uiPriority w:val="99"/>
    <w:semiHidden/>
    <w:unhideWhenUsed/>
    <w:rsid w:val="00D341D2"/>
    <w:pPr>
      <w:spacing w:line="240" w:lineRule="auto"/>
    </w:pPr>
    <w:rPr>
      <w:sz w:val="20"/>
      <w:szCs w:val="20"/>
    </w:rPr>
  </w:style>
  <w:style w:type="character" w:customStyle="1" w:styleId="CommentTextChar">
    <w:name w:val="Comment Text Char"/>
    <w:basedOn w:val="DefaultParagraphFont"/>
    <w:link w:val="CommentText"/>
    <w:uiPriority w:val="99"/>
    <w:semiHidden/>
    <w:rsid w:val="00D341D2"/>
    <w:rPr>
      <w:sz w:val="20"/>
      <w:szCs w:val="20"/>
    </w:rPr>
  </w:style>
  <w:style w:type="paragraph" w:styleId="CommentSubject">
    <w:name w:val="annotation subject"/>
    <w:basedOn w:val="CommentText"/>
    <w:next w:val="CommentText"/>
    <w:link w:val="CommentSubjectChar"/>
    <w:uiPriority w:val="99"/>
    <w:semiHidden/>
    <w:unhideWhenUsed/>
    <w:rsid w:val="00D341D2"/>
    <w:rPr>
      <w:b/>
      <w:bCs/>
    </w:rPr>
  </w:style>
  <w:style w:type="character" w:customStyle="1" w:styleId="CommentSubjectChar">
    <w:name w:val="Comment Subject Char"/>
    <w:basedOn w:val="CommentTextChar"/>
    <w:link w:val="CommentSubject"/>
    <w:uiPriority w:val="99"/>
    <w:semiHidden/>
    <w:rsid w:val="00D341D2"/>
    <w:rPr>
      <w:b/>
      <w:bCs/>
      <w:sz w:val="20"/>
      <w:szCs w:val="20"/>
    </w:rPr>
  </w:style>
  <w:style w:type="paragraph" w:styleId="BalloonText">
    <w:name w:val="Balloon Text"/>
    <w:basedOn w:val="Normal"/>
    <w:link w:val="BalloonTextChar"/>
    <w:uiPriority w:val="99"/>
    <w:semiHidden/>
    <w:unhideWhenUsed/>
    <w:rsid w:val="00D341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1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976">
      <w:bodyDiv w:val="1"/>
      <w:marLeft w:val="0"/>
      <w:marRight w:val="0"/>
      <w:marTop w:val="0"/>
      <w:marBottom w:val="0"/>
      <w:divBdr>
        <w:top w:val="none" w:sz="0" w:space="0" w:color="auto"/>
        <w:left w:val="none" w:sz="0" w:space="0" w:color="auto"/>
        <w:bottom w:val="none" w:sz="0" w:space="0" w:color="auto"/>
        <w:right w:val="none" w:sz="0" w:space="0" w:color="auto"/>
      </w:divBdr>
    </w:div>
    <w:div w:id="4674129">
      <w:bodyDiv w:val="1"/>
      <w:marLeft w:val="0"/>
      <w:marRight w:val="0"/>
      <w:marTop w:val="0"/>
      <w:marBottom w:val="0"/>
      <w:divBdr>
        <w:top w:val="none" w:sz="0" w:space="0" w:color="auto"/>
        <w:left w:val="none" w:sz="0" w:space="0" w:color="auto"/>
        <w:bottom w:val="none" w:sz="0" w:space="0" w:color="auto"/>
        <w:right w:val="none" w:sz="0" w:space="0" w:color="auto"/>
      </w:divBdr>
    </w:div>
    <w:div w:id="11536414">
      <w:bodyDiv w:val="1"/>
      <w:marLeft w:val="0"/>
      <w:marRight w:val="0"/>
      <w:marTop w:val="0"/>
      <w:marBottom w:val="0"/>
      <w:divBdr>
        <w:top w:val="none" w:sz="0" w:space="0" w:color="auto"/>
        <w:left w:val="none" w:sz="0" w:space="0" w:color="auto"/>
        <w:bottom w:val="none" w:sz="0" w:space="0" w:color="auto"/>
        <w:right w:val="none" w:sz="0" w:space="0" w:color="auto"/>
      </w:divBdr>
    </w:div>
    <w:div w:id="28072528">
      <w:bodyDiv w:val="1"/>
      <w:marLeft w:val="0"/>
      <w:marRight w:val="0"/>
      <w:marTop w:val="0"/>
      <w:marBottom w:val="0"/>
      <w:divBdr>
        <w:top w:val="none" w:sz="0" w:space="0" w:color="auto"/>
        <w:left w:val="none" w:sz="0" w:space="0" w:color="auto"/>
        <w:bottom w:val="none" w:sz="0" w:space="0" w:color="auto"/>
        <w:right w:val="none" w:sz="0" w:space="0" w:color="auto"/>
      </w:divBdr>
    </w:div>
    <w:div w:id="37828955">
      <w:bodyDiv w:val="1"/>
      <w:marLeft w:val="0"/>
      <w:marRight w:val="0"/>
      <w:marTop w:val="0"/>
      <w:marBottom w:val="0"/>
      <w:divBdr>
        <w:top w:val="none" w:sz="0" w:space="0" w:color="auto"/>
        <w:left w:val="none" w:sz="0" w:space="0" w:color="auto"/>
        <w:bottom w:val="none" w:sz="0" w:space="0" w:color="auto"/>
        <w:right w:val="none" w:sz="0" w:space="0" w:color="auto"/>
      </w:divBdr>
    </w:div>
    <w:div w:id="42683632">
      <w:bodyDiv w:val="1"/>
      <w:marLeft w:val="0"/>
      <w:marRight w:val="0"/>
      <w:marTop w:val="0"/>
      <w:marBottom w:val="0"/>
      <w:divBdr>
        <w:top w:val="none" w:sz="0" w:space="0" w:color="auto"/>
        <w:left w:val="none" w:sz="0" w:space="0" w:color="auto"/>
        <w:bottom w:val="none" w:sz="0" w:space="0" w:color="auto"/>
        <w:right w:val="none" w:sz="0" w:space="0" w:color="auto"/>
      </w:divBdr>
    </w:div>
    <w:div w:id="48264841">
      <w:bodyDiv w:val="1"/>
      <w:marLeft w:val="0"/>
      <w:marRight w:val="0"/>
      <w:marTop w:val="0"/>
      <w:marBottom w:val="0"/>
      <w:divBdr>
        <w:top w:val="none" w:sz="0" w:space="0" w:color="auto"/>
        <w:left w:val="none" w:sz="0" w:space="0" w:color="auto"/>
        <w:bottom w:val="none" w:sz="0" w:space="0" w:color="auto"/>
        <w:right w:val="none" w:sz="0" w:space="0" w:color="auto"/>
      </w:divBdr>
    </w:div>
    <w:div w:id="56633032">
      <w:bodyDiv w:val="1"/>
      <w:marLeft w:val="0"/>
      <w:marRight w:val="0"/>
      <w:marTop w:val="0"/>
      <w:marBottom w:val="0"/>
      <w:divBdr>
        <w:top w:val="none" w:sz="0" w:space="0" w:color="auto"/>
        <w:left w:val="none" w:sz="0" w:space="0" w:color="auto"/>
        <w:bottom w:val="none" w:sz="0" w:space="0" w:color="auto"/>
        <w:right w:val="none" w:sz="0" w:space="0" w:color="auto"/>
      </w:divBdr>
    </w:div>
    <w:div w:id="76905731">
      <w:bodyDiv w:val="1"/>
      <w:marLeft w:val="0"/>
      <w:marRight w:val="0"/>
      <w:marTop w:val="0"/>
      <w:marBottom w:val="0"/>
      <w:divBdr>
        <w:top w:val="none" w:sz="0" w:space="0" w:color="auto"/>
        <w:left w:val="none" w:sz="0" w:space="0" w:color="auto"/>
        <w:bottom w:val="none" w:sz="0" w:space="0" w:color="auto"/>
        <w:right w:val="none" w:sz="0" w:space="0" w:color="auto"/>
      </w:divBdr>
    </w:div>
    <w:div w:id="76947660">
      <w:bodyDiv w:val="1"/>
      <w:marLeft w:val="0"/>
      <w:marRight w:val="0"/>
      <w:marTop w:val="0"/>
      <w:marBottom w:val="0"/>
      <w:divBdr>
        <w:top w:val="none" w:sz="0" w:space="0" w:color="auto"/>
        <w:left w:val="none" w:sz="0" w:space="0" w:color="auto"/>
        <w:bottom w:val="none" w:sz="0" w:space="0" w:color="auto"/>
        <w:right w:val="none" w:sz="0" w:space="0" w:color="auto"/>
      </w:divBdr>
    </w:div>
    <w:div w:id="78531071">
      <w:bodyDiv w:val="1"/>
      <w:marLeft w:val="0"/>
      <w:marRight w:val="0"/>
      <w:marTop w:val="0"/>
      <w:marBottom w:val="0"/>
      <w:divBdr>
        <w:top w:val="none" w:sz="0" w:space="0" w:color="auto"/>
        <w:left w:val="none" w:sz="0" w:space="0" w:color="auto"/>
        <w:bottom w:val="none" w:sz="0" w:space="0" w:color="auto"/>
        <w:right w:val="none" w:sz="0" w:space="0" w:color="auto"/>
      </w:divBdr>
    </w:div>
    <w:div w:id="124398688">
      <w:bodyDiv w:val="1"/>
      <w:marLeft w:val="0"/>
      <w:marRight w:val="0"/>
      <w:marTop w:val="0"/>
      <w:marBottom w:val="0"/>
      <w:divBdr>
        <w:top w:val="none" w:sz="0" w:space="0" w:color="auto"/>
        <w:left w:val="none" w:sz="0" w:space="0" w:color="auto"/>
        <w:bottom w:val="none" w:sz="0" w:space="0" w:color="auto"/>
        <w:right w:val="none" w:sz="0" w:space="0" w:color="auto"/>
      </w:divBdr>
    </w:div>
    <w:div w:id="128742030">
      <w:bodyDiv w:val="1"/>
      <w:marLeft w:val="0"/>
      <w:marRight w:val="0"/>
      <w:marTop w:val="0"/>
      <w:marBottom w:val="0"/>
      <w:divBdr>
        <w:top w:val="none" w:sz="0" w:space="0" w:color="auto"/>
        <w:left w:val="none" w:sz="0" w:space="0" w:color="auto"/>
        <w:bottom w:val="none" w:sz="0" w:space="0" w:color="auto"/>
        <w:right w:val="none" w:sz="0" w:space="0" w:color="auto"/>
      </w:divBdr>
    </w:div>
    <w:div w:id="173762491">
      <w:bodyDiv w:val="1"/>
      <w:marLeft w:val="0"/>
      <w:marRight w:val="0"/>
      <w:marTop w:val="0"/>
      <w:marBottom w:val="0"/>
      <w:divBdr>
        <w:top w:val="none" w:sz="0" w:space="0" w:color="auto"/>
        <w:left w:val="none" w:sz="0" w:space="0" w:color="auto"/>
        <w:bottom w:val="none" w:sz="0" w:space="0" w:color="auto"/>
        <w:right w:val="none" w:sz="0" w:space="0" w:color="auto"/>
      </w:divBdr>
    </w:div>
    <w:div w:id="207960540">
      <w:bodyDiv w:val="1"/>
      <w:marLeft w:val="0"/>
      <w:marRight w:val="0"/>
      <w:marTop w:val="0"/>
      <w:marBottom w:val="0"/>
      <w:divBdr>
        <w:top w:val="none" w:sz="0" w:space="0" w:color="auto"/>
        <w:left w:val="none" w:sz="0" w:space="0" w:color="auto"/>
        <w:bottom w:val="none" w:sz="0" w:space="0" w:color="auto"/>
        <w:right w:val="none" w:sz="0" w:space="0" w:color="auto"/>
      </w:divBdr>
    </w:div>
    <w:div w:id="240333573">
      <w:bodyDiv w:val="1"/>
      <w:marLeft w:val="0"/>
      <w:marRight w:val="0"/>
      <w:marTop w:val="0"/>
      <w:marBottom w:val="0"/>
      <w:divBdr>
        <w:top w:val="none" w:sz="0" w:space="0" w:color="auto"/>
        <w:left w:val="none" w:sz="0" w:space="0" w:color="auto"/>
        <w:bottom w:val="none" w:sz="0" w:space="0" w:color="auto"/>
        <w:right w:val="none" w:sz="0" w:space="0" w:color="auto"/>
      </w:divBdr>
    </w:div>
    <w:div w:id="259531238">
      <w:bodyDiv w:val="1"/>
      <w:marLeft w:val="0"/>
      <w:marRight w:val="0"/>
      <w:marTop w:val="0"/>
      <w:marBottom w:val="0"/>
      <w:divBdr>
        <w:top w:val="none" w:sz="0" w:space="0" w:color="auto"/>
        <w:left w:val="none" w:sz="0" w:space="0" w:color="auto"/>
        <w:bottom w:val="none" w:sz="0" w:space="0" w:color="auto"/>
        <w:right w:val="none" w:sz="0" w:space="0" w:color="auto"/>
      </w:divBdr>
    </w:div>
    <w:div w:id="264659300">
      <w:bodyDiv w:val="1"/>
      <w:marLeft w:val="0"/>
      <w:marRight w:val="0"/>
      <w:marTop w:val="0"/>
      <w:marBottom w:val="0"/>
      <w:divBdr>
        <w:top w:val="none" w:sz="0" w:space="0" w:color="auto"/>
        <w:left w:val="none" w:sz="0" w:space="0" w:color="auto"/>
        <w:bottom w:val="none" w:sz="0" w:space="0" w:color="auto"/>
        <w:right w:val="none" w:sz="0" w:space="0" w:color="auto"/>
      </w:divBdr>
    </w:div>
    <w:div w:id="278536581">
      <w:bodyDiv w:val="1"/>
      <w:marLeft w:val="0"/>
      <w:marRight w:val="0"/>
      <w:marTop w:val="0"/>
      <w:marBottom w:val="0"/>
      <w:divBdr>
        <w:top w:val="none" w:sz="0" w:space="0" w:color="auto"/>
        <w:left w:val="none" w:sz="0" w:space="0" w:color="auto"/>
        <w:bottom w:val="none" w:sz="0" w:space="0" w:color="auto"/>
        <w:right w:val="none" w:sz="0" w:space="0" w:color="auto"/>
      </w:divBdr>
    </w:div>
    <w:div w:id="286744717">
      <w:bodyDiv w:val="1"/>
      <w:marLeft w:val="0"/>
      <w:marRight w:val="0"/>
      <w:marTop w:val="0"/>
      <w:marBottom w:val="0"/>
      <w:divBdr>
        <w:top w:val="none" w:sz="0" w:space="0" w:color="auto"/>
        <w:left w:val="none" w:sz="0" w:space="0" w:color="auto"/>
        <w:bottom w:val="none" w:sz="0" w:space="0" w:color="auto"/>
        <w:right w:val="none" w:sz="0" w:space="0" w:color="auto"/>
      </w:divBdr>
    </w:div>
    <w:div w:id="301153971">
      <w:bodyDiv w:val="1"/>
      <w:marLeft w:val="0"/>
      <w:marRight w:val="0"/>
      <w:marTop w:val="0"/>
      <w:marBottom w:val="0"/>
      <w:divBdr>
        <w:top w:val="none" w:sz="0" w:space="0" w:color="auto"/>
        <w:left w:val="none" w:sz="0" w:space="0" w:color="auto"/>
        <w:bottom w:val="none" w:sz="0" w:space="0" w:color="auto"/>
        <w:right w:val="none" w:sz="0" w:space="0" w:color="auto"/>
      </w:divBdr>
    </w:div>
    <w:div w:id="306203876">
      <w:bodyDiv w:val="1"/>
      <w:marLeft w:val="0"/>
      <w:marRight w:val="0"/>
      <w:marTop w:val="0"/>
      <w:marBottom w:val="0"/>
      <w:divBdr>
        <w:top w:val="none" w:sz="0" w:space="0" w:color="auto"/>
        <w:left w:val="none" w:sz="0" w:space="0" w:color="auto"/>
        <w:bottom w:val="none" w:sz="0" w:space="0" w:color="auto"/>
        <w:right w:val="none" w:sz="0" w:space="0" w:color="auto"/>
      </w:divBdr>
    </w:div>
    <w:div w:id="314797387">
      <w:bodyDiv w:val="1"/>
      <w:marLeft w:val="0"/>
      <w:marRight w:val="0"/>
      <w:marTop w:val="0"/>
      <w:marBottom w:val="0"/>
      <w:divBdr>
        <w:top w:val="none" w:sz="0" w:space="0" w:color="auto"/>
        <w:left w:val="none" w:sz="0" w:space="0" w:color="auto"/>
        <w:bottom w:val="none" w:sz="0" w:space="0" w:color="auto"/>
        <w:right w:val="none" w:sz="0" w:space="0" w:color="auto"/>
      </w:divBdr>
    </w:div>
    <w:div w:id="319848177">
      <w:bodyDiv w:val="1"/>
      <w:marLeft w:val="0"/>
      <w:marRight w:val="0"/>
      <w:marTop w:val="0"/>
      <w:marBottom w:val="0"/>
      <w:divBdr>
        <w:top w:val="none" w:sz="0" w:space="0" w:color="auto"/>
        <w:left w:val="none" w:sz="0" w:space="0" w:color="auto"/>
        <w:bottom w:val="none" w:sz="0" w:space="0" w:color="auto"/>
        <w:right w:val="none" w:sz="0" w:space="0" w:color="auto"/>
      </w:divBdr>
    </w:div>
    <w:div w:id="354111877">
      <w:bodyDiv w:val="1"/>
      <w:marLeft w:val="0"/>
      <w:marRight w:val="0"/>
      <w:marTop w:val="0"/>
      <w:marBottom w:val="0"/>
      <w:divBdr>
        <w:top w:val="none" w:sz="0" w:space="0" w:color="auto"/>
        <w:left w:val="none" w:sz="0" w:space="0" w:color="auto"/>
        <w:bottom w:val="none" w:sz="0" w:space="0" w:color="auto"/>
        <w:right w:val="none" w:sz="0" w:space="0" w:color="auto"/>
      </w:divBdr>
    </w:div>
    <w:div w:id="361904161">
      <w:bodyDiv w:val="1"/>
      <w:marLeft w:val="0"/>
      <w:marRight w:val="0"/>
      <w:marTop w:val="0"/>
      <w:marBottom w:val="0"/>
      <w:divBdr>
        <w:top w:val="none" w:sz="0" w:space="0" w:color="auto"/>
        <w:left w:val="none" w:sz="0" w:space="0" w:color="auto"/>
        <w:bottom w:val="none" w:sz="0" w:space="0" w:color="auto"/>
        <w:right w:val="none" w:sz="0" w:space="0" w:color="auto"/>
      </w:divBdr>
    </w:div>
    <w:div w:id="367143848">
      <w:bodyDiv w:val="1"/>
      <w:marLeft w:val="0"/>
      <w:marRight w:val="0"/>
      <w:marTop w:val="0"/>
      <w:marBottom w:val="0"/>
      <w:divBdr>
        <w:top w:val="none" w:sz="0" w:space="0" w:color="auto"/>
        <w:left w:val="none" w:sz="0" w:space="0" w:color="auto"/>
        <w:bottom w:val="none" w:sz="0" w:space="0" w:color="auto"/>
        <w:right w:val="none" w:sz="0" w:space="0" w:color="auto"/>
      </w:divBdr>
    </w:div>
    <w:div w:id="367337537">
      <w:bodyDiv w:val="1"/>
      <w:marLeft w:val="0"/>
      <w:marRight w:val="0"/>
      <w:marTop w:val="0"/>
      <w:marBottom w:val="0"/>
      <w:divBdr>
        <w:top w:val="none" w:sz="0" w:space="0" w:color="auto"/>
        <w:left w:val="none" w:sz="0" w:space="0" w:color="auto"/>
        <w:bottom w:val="none" w:sz="0" w:space="0" w:color="auto"/>
        <w:right w:val="none" w:sz="0" w:space="0" w:color="auto"/>
      </w:divBdr>
    </w:div>
    <w:div w:id="372340749">
      <w:bodyDiv w:val="1"/>
      <w:marLeft w:val="0"/>
      <w:marRight w:val="0"/>
      <w:marTop w:val="0"/>
      <w:marBottom w:val="0"/>
      <w:divBdr>
        <w:top w:val="none" w:sz="0" w:space="0" w:color="auto"/>
        <w:left w:val="none" w:sz="0" w:space="0" w:color="auto"/>
        <w:bottom w:val="none" w:sz="0" w:space="0" w:color="auto"/>
        <w:right w:val="none" w:sz="0" w:space="0" w:color="auto"/>
      </w:divBdr>
    </w:div>
    <w:div w:id="382951113">
      <w:bodyDiv w:val="1"/>
      <w:marLeft w:val="0"/>
      <w:marRight w:val="0"/>
      <w:marTop w:val="0"/>
      <w:marBottom w:val="0"/>
      <w:divBdr>
        <w:top w:val="none" w:sz="0" w:space="0" w:color="auto"/>
        <w:left w:val="none" w:sz="0" w:space="0" w:color="auto"/>
        <w:bottom w:val="none" w:sz="0" w:space="0" w:color="auto"/>
        <w:right w:val="none" w:sz="0" w:space="0" w:color="auto"/>
      </w:divBdr>
    </w:div>
    <w:div w:id="384373055">
      <w:bodyDiv w:val="1"/>
      <w:marLeft w:val="0"/>
      <w:marRight w:val="0"/>
      <w:marTop w:val="0"/>
      <w:marBottom w:val="0"/>
      <w:divBdr>
        <w:top w:val="none" w:sz="0" w:space="0" w:color="auto"/>
        <w:left w:val="none" w:sz="0" w:space="0" w:color="auto"/>
        <w:bottom w:val="none" w:sz="0" w:space="0" w:color="auto"/>
        <w:right w:val="none" w:sz="0" w:space="0" w:color="auto"/>
      </w:divBdr>
    </w:div>
    <w:div w:id="412436758">
      <w:bodyDiv w:val="1"/>
      <w:marLeft w:val="0"/>
      <w:marRight w:val="0"/>
      <w:marTop w:val="0"/>
      <w:marBottom w:val="0"/>
      <w:divBdr>
        <w:top w:val="none" w:sz="0" w:space="0" w:color="auto"/>
        <w:left w:val="none" w:sz="0" w:space="0" w:color="auto"/>
        <w:bottom w:val="none" w:sz="0" w:space="0" w:color="auto"/>
        <w:right w:val="none" w:sz="0" w:space="0" w:color="auto"/>
      </w:divBdr>
    </w:div>
    <w:div w:id="433482933">
      <w:bodyDiv w:val="1"/>
      <w:marLeft w:val="0"/>
      <w:marRight w:val="0"/>
      <w:marTop w:val="0"/>
      <w:marBottom w:val="0"/>
      <w:divBdr>
        <w:top w:val="none" w:sz="0" w:space="0" w:color="auto"/>
        <w:left w:val="none" w:sz="0" w:space="0" w:color="auto"/>
        <w:bottom w:val="none" w:sz="0" w:space="0" w:color="auto"/>
        <w:right w:val="none" w:sz="0" w:space="0" w:color="auto"/>
      </w:divBdr>
    </w:div>
    <w:div w:id="473958999">
      <w:bodyDiv w:val="1"/>
      <w:marLeft w:val="0"/>
      <w:marRight w:val="0"/>
      <w:marTop w:val="0"/>
      <w:marBottom w:val="0"/>
      <w:divBdr>
        <w:top w:val="none" w:sz="0" w:space="0" w:color="auto"/>
        <w:left w:val="none" w:sz="0" w:space="0" w:color="auto"/>
        <w:bottom w:val="none" w:sz="0" w:space="0" w:color="auto"/>
        <w:right w:val="none" w:sz="0" w:space="0" w:color="auto"/>
      </w:divBdr>
    </w:div>
    <w:div w:id="492599386">
      <w:bodyDiv w:val="1"/>
      <w:marLeft w:val="0"/>
      <w:marRight w:val="0"/>
      <w:marTop w:val="0"/>
      <w:marBottom w:val="0"/>
      <w:divBdr>
        <w:top w:val="none" w:sz="0" w:space="0" w:color="auto"/>
        <w:left w:val="none" w:sz="0" w:space="0" w:color="auto"/>
        <w:bottom w:val="none" w:sz="0" w:space="0" w:color="auto"/>
        <w:right w:val="none" w:sz="0" w:space="0" w:color="auto"/>
      </w:divBdr>
    </w:div>
    <w:div w:id="532574933">
      <w:bodyDiv w:val="1"/>
      <w:marLeft w:val="0"/>
      <w:marRight w:val="0"/>
      <w:marTop w:val="0"/>
      <w:marBottom w:val="0"/>
      <w:divBdr>
        <w:top w:val="none" w:sz="0" w:space="0" w:color="auto"/>
        <w:left w:val="none" w:sz="0" w:space="0" w:color="auto"/>
        <w:bottom w:val="none" w:sz="0" w:space="0" w:color="auto"/>
        <w:right w:val="none" w:sz="0" w:space="0" w:color="auto"/>
      </w:divBdr>
    </w:div>
    <w:div w:id="642084035">
      <w:bodyDiv w:val="1"/>
      <w:marLeft w:val="0"/>
      <w:marRight w:val="0"/>
      <w:marTop w:val="0"/>
      <w:marBottom w:val="0"/>
      <w:divBdr>
        <w:top w:val="none" w:sz="0" w:space="0" w:color="auto"/>
        <w:left w:val="none" w:sz="0" w:space="0" w:color="auto"/>
        <w:bottom w:val="none" w:sz="0" w:space="0" w:color="auto"/>
        <w:right w:val="none" w:sz="0" w:space="0" w:color="auto"/>
      </w:divBdr>
    </w:div>
    <w:div w:id="644551637">
      <w:bodyDiv w:val="1"/>
      <w:marLeft w:val="0"/>
      <w:marRight w:val="0"/>
      <w:marTop w:val="0"/>
      <w:marBottom w:val="0"/>
      <w:divBdr>
        <w:top w:val="none" w:sz="0" w:space="0" w:color="auto"/>
        <w:left w:val="none" w:sz="0" w:space="0" w:color="auto"/>
        <w:bottom w:val="none" w:sz="0" w:space="0" w:color="auto"/>
        <w:right w:val="none" w:sz="0" w:space="0" w:color="auto"/>
      </w:divBdr>
      <w:divsChild>
        <w:div w:id="2047678703">
          <w:marLeft w:val="0"/>
          <w:marRight w:val="0"/>
          <w:marTop w:val="0"/>
          <w:marBottom w:val="0"/>
          <w:divBdr>
            <w:top w:val="none" w:sz="0" w:space="0" w:color="auto"/>
            <w:left w:val="none" w:sz="0" w:space="0" w:color="auto"/>
            <w:bottom w:val="none" w:sz="0" w:space="0" w:color="auto"/>
            <w:right w:val="none" w:sz="0" w:space="0" w:color="auto"/>
          </w:divBdr>
        </w:div>
      </w:divsChild>
    </w:div>
    <w:div w:id="651176134">
      <w:bodyDiv w:val="1"/>
      <w:marLeft w:val="0"/>
      <w:marRight w:val="0"/>
      <w:marTop w:val="0"/>
      <w:marBottom w:val="0"/>
      <w:divBdr>
        <w:top w:val="none" w:sz="0" w:space="0" w:color="auto"/>
        <w:left w:val="none" w:sz="0" w:space="0" w:color="auto"/>
        <w:bottom w:val="none" w:sz="0" w:space="0" w:color="auto"/>
        <w:right w:val="none" w:sz="0" w:space="0" w:color="auto"/>
      </w:divBdr>
    </w:div>
    <w:div w:id="676931789">
      <w:bodyDiv w:val="1"/>
      <w:marLeft w:val="0"/>
      <w:marRight w:val="0"/>
      <w:marTop w:val="0"/>
      <w:marBottom w:val="0"/>
      <w:divBdr>
        <w:top w:val="none" w:sz="0" w:space="0" w:color="auto"/>
        <w:left w:val="none" w:sz="0" w:space="0" w:color="auto"/>
        <w:bottom w:val="none" w:sz="0" w:space="0" w:color="auto"/>
        <w:right w:val="none" w:sz="0" w:space="0" w:color="auto"/>
      </w:divBdr>
    </w:div>
    <w:div w:id="684668248">
      <w:bodyDiv w:val="1"/>
      <w:marLeft w:val="0"/>
      <w:marRight w:val="0"/>
      <w:marTop w:val="0"/>
      <w:marBottom w:val="0"/>
      <w:divBdr>
        <w:top w:val="none" w:sz="0" w:space="0" w:color="auto"/>
        <w:left w:val="none" w:sz="0" w:space="0" w:color="auto"/>
        <w:bottom w:val="none" w:sz="0" w:space="0" w:color="auto"/>
        <w:right w:val="none" w:sz="0" w:space="0" w:color="auto"/>
      </w:divBdr>
    </w:div>
    <w:div w:id="722102234">
      <w:bodyDiv w:val="1"/>
      <w:marLeft w:val="0"/>
      <w:marRight w:val="0"/>
      <w:marTop w:val="0"/>
      <w:marBottom w:val="0"/>
      <w:divBdr>
        <w:top w:val="none" w:sz="0" w:space="0" w:color="auto"/>
        <w:left w:val="none" w:sz="0" w:space="0" w:color="auto"/>
        <w:bottom w:val="none" w:sz="0" w:space="0" w:color="auto"/>
        <w:right w:val="none" w:sz="0" w:space="0" w:color="auto"/>
      </w:divBdr>
    </w:div>
    <w:div w:id="722486640">
      <w:bodyDiv w:val="1"/>
      <w:marLeft w:val="0"/>
      <w:marRight w:val="0"/>
      <w:marTop w:val="0"/>
      <w:marBottom w:val="0"/>
      <w:divBdr>
        <w:top w:val="none" w:sz="0" w:space="0" w:color="auto"/>
        <w:left w:val="none" w:sz="0" w:space="0" w:color="auto"/>
        <w:bottom w:val="none" w:sz="0" w:space="0" w:color="auto"/>
        <w:right w:val="none" w:sz="0" w:space="0" w:color="auto"/>
      </w:divBdr>
    </w:div>
    <w:div w:id="724067620">
      <w:bodyDiv w:val="1"/>
      <w:marLeft w:val="0"/>
      <w:marRight w:val="0"/>
      <w:marTop w:val="0"/>
      <w:marBottom w:val="0"/>
      <w:divBdr>
        <w:top w:val="none" w:sz="0" w:space="0" w:color="auto"/>
        <w:left w:val="none" w:sz="0" w:space="0" w:color="auto"/>
        <w:bottom w:val="none" w:sz="0" w:space="0" w:color="auto"/>
        <w:right w:val="none" w:sz="0" w:space="0" w:color="auto"/>
      </w:divBdr>
    </w:div>
    <w:div w:id="758909551">
      <w:bodyDiv w:val="1"/>
      <w:marLeft w:val="0"/>
      <w:marRight w:val="0"/>
      <w:marTop w:val="0"/>
      <w:marBottom w:val="0"/>
      <w:divBdr>
        <w:top w:val="none" w:sz="0" w:space="0" w:color="auto"/>
        <w:left w:val="none" w:sz="0" w:space="0" w:color="auto"/>
        <w:bottom w:val="none" w:sz="0" w:space="0" w:color="auto"/>
        <w:right w:val="none" w:sz="0" w:space="0" w:color="auto"/>
      </w:divBdr>
    </w:div>
    <w:div w:id="769348810">
      <w:bodyDiv w:val="1"/>
      <w:marLeft w:val="0"/>
      <w:marRight w:val="0"/>
      <w:marTop w:val="0"/>
      <w:marBottom w:val="0"/>
      <w:divBdr>
        <w:top w:val="none" w:sz="0" w:space="0" w:color="auto"/>
        <w:left w:val="none" w:sz="0" w:space="0" w:color="auto"/>
        <w:bottom w:val="none" w:sz="0" w:space="0" w:color="auto"/>
        <w:right w:val="none" w:sz="0" w:space="0" w:color="auto"/>
      </w:divBdr>
    </w:div>
    <w:div w:id="773209363">
      <w:bodyDiv w:val="1"/>
      <w:marLeft w:val="0"/>
      <w:marRight w:val="0"/>
      <w:marTop w:val="0"/>
      <w:marBottom w:val="0"/>
      <w:divBdr>
        <w:top w:val="none" w:sz="0" w:space="0" w:color="auto"/>
        <w:left w:val="none" w:sz="0" w:space="0" w:color="auto"/>
        <w:bottom w:val="none" w:sz="0" w:space="0" w:color="auto"/>
        <w:right w:val="none" w:sz="0" w:space="0" w:color="auto"/>
      </w:divBdr>
    </w:div>
    <w:div w:id="804742787">
      <w:bodyDiv w:val="1"/>
      <w:marLeft w:val="0"/>
      <w:marRight w:val="0"/>
      <w:marTop w:val="0"/>
      <w:marBottom w:val="0"/>
      <w:divBdr>
        <w:top w:val="none" w:sz="0" w:space="0" w:color="auto"/>
        <w:left w:val="none" w:sz="0" w:space="0" w:color="auto"/>
        <w:bottom w:val="none" w:sz="0" w:space="0" w:color="auto"/>
        <w:right w:val="none" w:sz="0" w:space="0" w:color="auto"/>
      </w:divBdr>
    </w:div>
    <w:div w:id="807624094">
      <w:bodyDiv w:val="1"/>
      <w:marLeft w:val="0"/>
      <w:marRight w:val="0"/>
      <w:marTop w:val="0"/>
      <w:marBottom w:val="0"/>
      <w:divBdr>
        <w:top w:val="none" w:sz="0" w:space="0" w:color="auto"/>
        <w:left w:val="none" w:sz="0" w:space="0" w:color="auto"/>
        <w:bottom w:val="none" w:sz="0" w:space="0" w:color="auto"/>
        <w:right w:val="none" w:sz="0" w:space="0" w:color="auto"/>
      </w:divBdr>
    </w:div>
    <w:div w:id="815874830">
      <w:bodyDiv w:val="1"/>
      <w:marLeft w:val="0"/>
      <w:marRight w:val="0"/>
      <w:marTop w:val="0"/>
      <w:marBottom w:val="0"/>
      <w:divBdr>
        <w:top w:val="none" w:sz="0" w:space="0" w:color="auto"/>
        <w:left w:val="none" w:sz="0" w:space="0" w:color="auto"/>
        <w:bottom w:val="none" w:sz="0" w:space="0" w:color="auto"/>
        <w:right w:val="none" w:sz="0" w:space="0" w:color="auto"/>
      </w:divBdr>
    </w:div>
    <w:div w:id="864633026">
      <w:bodyDiv w:val="1"/>
      <w:marLeft w:val="0"/>
      <w:marRight w:val="0"/>
      <w:marTop w:val="0"/>
      <w:marBottom w:val="0"/>
      <w:divBdr>
        <w:top w:val="none" w:sz="0" w:space="0" w:color="auto"/>
        <w:left w:val="none" w:sz="0" w:space="0" w:color="auto"/>
        <w:bottom w:val="none" w:sz="0" w:space="0" w:color="auto"/>
        <w:right w:val="none" w:sz="0" w:space="0" w:color="auto"/>
      </w:divBdr>
    </w:div>
    <w:div w:id="897008830">
      <w:bodyDiv w:val="1"/>
      <w:marLeft w:val="0"/>
      <w:marRight w:val="0"/>
      <w:marTop w:val="0"/>
      <w:marBottom w:val="0"/>
      <w:divBdr>
        <w:top w:val="none" w:sz="0" w:space="0" w:color="auto"/>
        <w:left w:val="none" w:sz="0" w:space="0" w:color="auto"/>
        <w:bottom w:val="none" w:sz="0" w:space="0" w:color="auto"/>
        <w:right w:val="none" w:sz="0" w:space="0" w:color="auto"/>
      </w:divBdr>
    </w:div>
    <w:div w:id="898787919">
      <w:bodyDiv w:val="1"/>
      <w:marLeft w:val="0"/>
      <w:marRight w:val="0"/>
      <w:marTop w:val="0"/>
      <w:marBottom w:val="0"/>
      <w:divBdr>
        <w:top w:val="none" w:sz="0" w:space="0" w:color="auto"/>
        <w:left w:val="none" w:sz="0" w:space="0" w:color="auto"/>
        <w:bottom w:val="none" w:sz="0" w:space="0" w:color="auto"/>
        <w:right w:val="none" w:sz="0" w:space="0" w:color="auto"/>
      </w:divBdr>
    </w:div>
    <w:div w:id="907152284">
      <w:bodyDiv w:val="1"/>
      <w:marLeft w:val="0"/>
      <w:marRight w:val="0"/>
      <w:marTop w:val="0"/>
      <w:marBottom w:val="0"/>
      <w:divBdr>
        <w:top w:val="none" w:sz="0" w:space="0" w:color="auto"/>
        <w:left w:val="none" w:sz="0" w:space="0" w:color="auto"/>
        <w:bottom w:val="none" w:sz="0" w:space="0" w:color="auto"/>
        <w:right w:val="none" w:sz="0" w:space="0" w:color="auto"/>
      </w:divBdr>
    </w:div>
    <w:div w:id="933172930">
      <w:bodyDiv w:val="1"/>
      <w:marLeft w:val="0"/>
      <w:marRight w:val="0"/>
      <w:marTop w:val="0"/>
      <w:marBottom w:val="0"/>
      <w:divBdr>
        <w:top w:val="none" w:sz="0" w:space="0" w:color="auto"/>
        <w:left w:val="none" w:sz="0" w:space="0" w:color="auto"/>
        <w:bottom w:val="none" w:sz="0" w:space="0" w:color="auto"/>
        <w:right w:val="none" w:sz="0" w:space="0" w:color="auto"/>
      </w:divBdr>
    </w:div>
    <w:div w:id="958530038">
      <w:bodyDiv w:val="1"/>
      <w:marLeft w:val="0"/>
      <w:marRight w:val="0"/>
      <w:marTop w:val="0"/>
      <w:marBottom w:val="0"/>
      <w:divBdr>
        <w:top w:val="none" w:sz="0" w:space="0" w:color="auto"/>
        <w:left w:val="none" w:sz="0" w:space="0" w:color="auto"/>
        <w:bottom w:val="none" w:sz="0" w:space="0" w:color="auto"/>
        <w:right w:val="none" w:sz="0" w:space="0" w:color="auto"/>
      </w:divBdr>
    </w:div>
    <w:div w:id="958758464">
      <w:bodyDiv w:val="1"/>
      <w:marLeft w:val="0"/>
      <w:marRight w:val="0"/>
      <w:marTop w:val="0"/>
      <w:marBottom w:val="0"/>
      <w:divBdr>
        <w:top w:val="none" w:sz="0" w:space="0" w:color="auto"/>
        <w:left w:val="none" w:sz="0" w:space="0" w:color="auto"/>
        <w:bottom w:val="none" w:sz="0" w:space="0" w:color="auto"/>
        <w:right w:val="none" w:sz="0" w:space="0" w:color="auto"/>
      </w:divBdr>
    </w:div>
    <w:div w:id="979530892">
      <w:bodyDiv w:val="1"/>
      <w:marLeft w:val="0"/>
      <w:marRight w:val="0"/>
      <w:marTop w:val="0"/>
      <w:marBottom w:val="0"/>
      <w:divBdr>
        <w:top w:val="none" w:sz="0" w:space="0" w:color="auto"/>
        <w:left w:val="none" w:sz="0" w:space="0" w:color="auto"/>
        <w:bottom w:val="none" w:sz="0" w:space="0" w:color="auto"/>
        <w:right w:val="none" w:sz="0" w:space="0" w:color="auto"/>
      </w:divBdr>
    </w:div>
    <w:div w:id="998774004">
      <w:bodyDiv w:val="1"/>
      <w:marLeft w:val="0"/>
      <w:marRight w:val="0"/>
      <w:marTop w:val="0"/>
      <w:marBottom w:val="0"/>
      <w:divBdr>
        <w:top w:val="none" w:sz="0" w:space="0" w:color="auto"/>
        <w:left w:val="none" w:sz="0" w:space="0" w:color="auto"/>
        <w:bottom w:val="none" w:sz="0" w:space="0" w:color="auto"/>
        <w:right w:val="none" w:sz="0" w:space="0" w:color="auto"/>
      </w:divBdr>
    </w:div>
    <w:div w:id="1006908411">
      <w:bodyDiv w:val="1"/>
      <w:marLeft w:val="0"/>
      <w:marRight w:val="0"/>
      <w:marTop w:val="0"/>
      <w:marBottom w:val="0"/>
      <w:divBdr>
        <w:top w:val="none" w:sz="0" w:space="0" w:color="auto"/>
        <w:left w:val="none" w:sz="0" w:space="0" w:color="auto"/>
        <w:bottom w:val="none" w:sz="0" w:space="0" w:color="auto"/>
        <w:right w:val="none" w:sz="0" w:space="0" w:color="auto"/>
      </w:divBdr>
    </w:div>
    <w:div w:id="1010256278">
      <w:bodyDiv w:val="1"/>
      <w:marLeft w:val="0"/>
      <w:marRight w:val="0"/>
      <w:marTop w:val="0"/>
      <w:marBottom w:val="0"/>
      <w:divBdr>
        <w:top w:val="none" w:sz="0" w:space="0" w:color="auto"/>
        <w:left w:val="none" w:sz="0" w:space="0" w:color="auto"/>
        <w:bottom w:val="none" w:sz="0" w:space="0" w:color="auto"/>
        <w:right w:val="none" w:sz="0" w:space="0" w:color="auto"/>
      </w:divBdr>
    </w:div>
    <w:div w:id="1017390464">
      <w:bodyDiv w:val="1"/>
      <w:marLeft w:val="0"/>
      <w:marRight w:val="0"/>
      <w:marTop w:val="0"/>
      <w:marBottom w:val="0"/>
      <w:divBdr>
        <w:top w:val="none" w:sz="0" w:space="0" w:color="auto"/>
        <w:left w:val="none" w:sz="0" w:space="0" w:color="auto"/>
        <w:bottom w:val="none" w:sz="0" w:space="0" w:color="auto"/>
        <w:right w:val="none" w:sz="0" w:space="0" w:color="auto"/>
      </w:divBdr>
    </w:div>
    <w:div w:id="1020007992">
      <w:bodyDiv w:val="1"/>
      <w:marLeft w:val="0"/>
      <w:marRight w:val="0"/>
      <w:marTop w:val="0"/>
      <w:marBottom w:val="0"/>
      <w:divBdr>
        <w:top w:val="none" w:sz="0" w:space="0" w:color="auto"/>
        <w:left w:val="none" w:sz="0" w:space="0" w:color="auto"/>
        <w:bottom w:val="none" w:sz="0" w:space="0" w:color="auto"/>
        <w:right w:val="none" w:sz="0" w:space="0" w:color="auto"/>
      </w:divBdr>
    </w:div>
    <w:div w:id="1029142910">
      <w:bodyDiv w:val="1"/>
      <w:marLeft w:val="0"/>
      <w:marRight w:val="0"/>
      <w:marTop w:val="0"/>
      <w:marBottom w:val="0"/>
      <w:divBdr>
        <w:top w:val="none" w:sz="0" w:space="0" w:color="auto"/>
        <w:left w:val="none" w:sz="0" w:space="0" w:color="auto"/>
        <w:bottom w:val="none" w:sz="0" w:space="0" w:color="auto"/>
        <w:right w:val="none" w:sz="0" w:space="0" w:color="auto"/>
      </w:divBdr>
    </w:div>
    <w:div w:id="1034698217">
      <w:bodyDiv w:val="1"/>
      <w:marLeft w:val="0"/>
      <w:marRight w:val="0"/>
      <w:marTop w:val="0"/>
      <w:marBottom w:val="0"/>
      <w:divBdr>
        <w:top w:val="none" w:sz="0" w:space="0" w:color="auto"/>
        <w:left w:val="none" w:sz="0" w:space="0" w:color="auto"/>
        <w:bottom w:val="none" w:sz="0" w:space="0" w:color="auto"/>
        <w:right w:val="none" w:sz="0" w:space="0" w:color="auto"/>
      </w:divBdr>
    </w:div>
    <w:div w:id="1046374944">
      <w:bodyDiv w:val="1"/>
      <w:marLeft w:val="0"/>
      <w:marRight w:val="0"/>
      <w:marTop w:val="0"/>
      <w:marBottom w:val="0"/>
      <w:divBdr>
        <w:top w:val="none" w:sz="0" w:space="0" w:color="auto"/>
        <w:left w:val="none" w:sz="0" w:space="0" w:color="auto"/>
        <w:bottom w:val="none" w:sz="0" w:space="0" w:color="auto"/>
        <w:right w:val="none" w:sz="0" w:space="0" w:color="auto"/>
      </w:divBdr>
    </w:div>
    <w:div w:id="1050113651">
      <w:bodyDiv w:val="1"/>
      <w:marLeft w:val="0"/>
      <w:marRight w:val="0"/>
      <w:marTop w:val="0"/>
      <w:marBottom w:val="0"/>
      <w:divBdr>
        <w:top w:val="none" w:sz="0" w:space="0" w:color="auto"/>
        <w:left w:val="none" w:sz="0" w:space="0" w:color="auto"/>
        <w:bottom w:val="none" w:sz="0" w:space="0" w:color="auto"/>
        <w:right w:val="none" w:sz="0" w:space="0" w:color="auto"/>
      </w:divBdr>
    </w:div>
    <w:div w:id="1058014790">
      <w:bodyDiv w:val="1"/>
      <w:marLeft w:val="0"/>
      <w:marRight w:val="0"/>
      <w:marTop w:val="0"/>
      <w:marBottom w:val="0"/>
      <w:divBdr>
        <w:top w:val="none" w:sz="0" w:space="0" w:color="auto"/>
        <w:left w:val="none" w:sz="0" w:space="0" w:color="auto"/>
        <w:bottom w:val="none" w:sz="0" w:space="0" w:color="auto"/>
        <w:right w:val="none" w:sz="0" w:space="0" w:color="auto"/>
      </w:divBdr>
    </w:div>
    <w:div w:id="1100108072">
      <w:bodyDiv w:val="1"/>
      <w:marLeft w:val="0"/>
      <w:marRight w:val="0"/>
      <w:marTop w:val="0"/>
      <w:marBottom w:val="0"/>
      <w:divBdr>
        <w:top w:val="none" w:sz="0" w:space="0" w:color="auto"/>
        <w:left w:val="none" w:sz="0" w:space="0" w:color="auto"/>
        <w:bottom w:val="none" w:sz="0" w:space="0" w:color="auto"/>
        <w:right w:val="none" w:sz="0" w:space="0" w:color="auto"/>
      </w:divBdr>
    </w:div>
    <w:div w:id="1105883118">
      <w:bodyDiv w:val="1"/>
      <w:marLeft w:val="0"/>
      <w:marRight w:val="0"/>
      <w:marTop w:val="0"/>
      <w:marBottom w:val="0"/>
      <w:divBdr>
        <w:top w:val="none" w:sz="0" w:space="0" w:color="auto"/>
        <w:left w:val="none" w:sz="0" w:space="0" w:color="auto"/>
        <w:bottom w:val="none" w:sz="0" w:space="0" w:color="auto"/>
        <w:right w:val="none" w:sz="0" w:space="0" w:color="auto"/>
      </w:divBdr>
    </w:div>
    <w:div w:id="1110853126">
      <w:bodyDiv w:val="1"/>
      <w:marLeft w:val="0"/>
      <w:marRight w:val="0"/>
      <w:marTop w:val="0"/>
      <w:marBottom w:val="0"/>
      <w:divBdr>
        <w:top w:val="none" w:sz="0" w:space="0" w:color="auto"/>
        <w:left w:val="none" w:sz="0" w:space="0" w:color="auto"/>
        <w:bottom w:val="none" w:sz="0" w:space="0" w:color="auto"/>
        <w:right w:val="none" w:sz="0" w:space="0" w:color="auto"/>
      </w:divBdr>
    </w:div>
    <w:div w:id="1123033674">
      <w:bodyDiv w:val="1"/>
      <w:marLeft w:val="0"/>
      <w:marRight w:val="0"/>
      <w:marTop w:val="0"/>
      <w:marBottom w:val="0"/>
      <w:divBdr>
        <w:top w:val="none" w:sz="0" w:space="0" w:color="auto"/>
        <w:left w:val="none" w:sz="0" w:space="0" w:color="auto"/>
        <w:bottom w:val="none" w:sz="0" w:space="0" w:color="auto"/>
        <w:right w:val="none" w:sz="0" w:space="0" w:color="auto"/>
      </w:divBdr>
    </w:div>
    <w:div w:id="1160273164">
      <w:bodyDiv w:val="1"/>
      <w:marLeft w:val="0"/>
      <w:marRight w:val="0"/>
      <w:marTop w:val="0"/>
      <w:marBottom w:val="0"/>
      <w:divBdr>
        <w:top w:val="none" w:sz="0" w:space="0" w:color="auto"/>
        <w:left w:val="none" w:sz="0" w:space="0" w:color="auto"/>
        <w:bottom w:val="none" w:sz="0" w:space="0" w:color="auto"/>
        <w:right w:val="none" w:sz="0" w:space="0" w:color="auto"/>
      </w:divBdr>
    </w:div>
    <w:div w:id="1169365704">
      <w:bodyDiv w:val="1"/>
      <w:marLeft w:val="0"/>
      <w:marRight w:val="0"/>
      <w:marTop w:val="0"/>
      <w:marBottom w:val="0"/>
      <w:divBdr>
        <w:top w:val="none" w:sz="0" w:space="0" w:color="auto"/>
        <w:left w:val="none" w:sz="0" w:space="0" w:color="auto"/>
        <w:bottom w:val="none" w:sz="0" w:space="0" w:color="auto"/>
        <w:right w:val="none" w:sz="0" w:space="0" w:color="auto"/>
      </w:divBdr>
    </w:div>
    <w:div w:id="1185746592">
      <w:bodyDiv w:val="1"/>
      <w:marLeft w:val="0"/>
      <w:marRight w:val="0"/>
      <w:marTop w:val="0"/>
      <w:marBottom w:val="0"/>
      <w:divBdr>
        <w:top w:val="none" w:sz="0" w:space="0" w:color="auto"/>
        <w:left w:val="none" w:sz="0" w:space="0" w:color="auto"/>
        <w:bottom w:val="none" w:sz="0" w:space="0" w:color="auto"/>
        <w:right w:val="none" w:sz="0" w:space="0" w:color="auto"/>
      </w:divBdr>
    </w:div>
    <w:div w:id="1258559312">
      <w:bodyDiv w:val="1"/>
      <w:marLeft w:val="0"/>
      <w:marRight w:val="0"/>
      <w:marTop w:val="0"/>
      <w:marBottom w:val="0"/>
      <w:divBdr>
        <w:top w:val="none" w:sz="0" w:space="0" w:color="auto"/>
        <w:left w:val="none" w:sz="0" w:space="0" w:color="auto"/>
        <w:bottom w:val="none" w:sz="0" w:space="0" w:color="auto"/>
        <w:right w:val="none" w:sz="0" w:space="0" w:color="auto"/>
      </w:divBdr>
    </w:div>
    <w:div w:id="1293025508">
      <w:bodyDiv w:val="1"/>
      <w:marLeft w:val="0"/>
      <w:marRight w:val="0"/>
      <w:marTop w:val="0"/>
      <w:marBottom w:val="0"/>
      <w:divBdr>
        <w:top w:val="none" w:sz="0" w:space="0" w:color="auto"/>
        <w:left w:val="none" w:sz="0" w:space="0" w:color="auto"/>
        <w:bottom w:val="none" w:sz="0" w:space="0" w:color="auto"/>
        <w:right w:val="none" w:sz="0" w:space="0" w:color="auto"/>
      </w:divBdr>
    </w:div>
    <w:div w:id="1314870533">
      <w:bodyDiv w:val="1"/>
      <w:marLeft w:val="0"/>
      <w:marRight w:val="0"/>
      <w:marTop w:val="0"/>
      <w:marBottom w:val="0"/>
      <w:divBdr>
        <w:top w:val="none" w:sz="0" w:space="0" w:color="auto"/>
        <w:left w:val="none" w:sz="0" w:space="0" w:color="auto"/>
        <w:bottom w:val="none" w:sz="0" w:space="0" w:color="auto"/>
        <w:right w:val="none" w:sz="0" w:space="0" w:color="auto"/>
      </w:divBdr>
    </w:div>
    <w:div w:id="1324503781">
      <w:bodyDiv w:val="1"/>
      <w:marLeft w:val="0"/>
      <w:marRight w:val="0"/>
      <w:marTop w:val="0"/>
      <w:marBottom w:val="0"/>
      <w:divBdr>
        <w:top w:val="none" w:sz="0" w:space="0" w:color="auto"/>
        <w:left w:val="none" w:sz="0" w:space="0" w:color="auto"/>
        <w:bottom w:val="none" w:sz="0" w:space="0" w:color="auto"/>
        <w:right w:val="none" w:sz="0" w:space="0" w:color="auto"/>
      </w:divBdr>
    </w:div>
    <w:div w:id="1380320543">
      <w:bodyDiv w:val="1"/>
      <w:marLeft w:val="0"/>
      <w:marRight w:val="0"/>
      <w:marTop w:val="0"/>
      <w:marBottom w:val="0"/>
      <w:divBdr>
        <w:top w:val="none" w:sz="0" w:space="0" w:color="auto"/>
        <w:left w:val="none" w:sz="0" w:space="0" w:color="auto"/>
        <w:bottom w:val="none" w:sz="0" w:space="0" w:color="auto"/>
        <w:right w:val="none" w:sz="0" w:space="0" w:color="auto"/>
      </w:divBdr>
    </w:div>
    <w:div w:id="1418290481">
      <w:bodyDiv w:val="1"/>
      <w:marLeft w:val="0"/>
      <w:marRight w:val="0"/>
      <w:marTop w:val="0"/>
      <w:marBottom w:val="0"/>
      <w:divBdr>
        <w:top w:val="none" w:sz="0" w:space="0" w:color="auto"/>
        <w:left w:val="none" w:sz="0" w:space="0" w:color="auto"/>
        <w:bottom w:val="none" w:sz="0" w:space="0" w:color="auto"/>
        <w:right w:val="none" w:sz="0" w:space="0" w:color="auto"/>
      </w:divBdr>
    </w:div>
    <w:div w:id="1430007716">
      <w:bodyDiv w:val="1"/>
      <w:marLeft w:val="0"/>
      <w:marRight w:val="0"/>
      <w:marTop w:val="0"/>
      <w:marBottom w:val="0"/>
      <w:divBdr>
        <w:top w:val="none" w:sz="0" w:space="0" w:color="auto"/>
        <w:left w:val="none" w:sz="0" w:space="0" w:color="auto"/>
        <w:bottom w:val="none" w:sz="0" w:space="0" w:color="auto"/>
        <w:right w:val="none" w:sz="0" w:space="0" w:color="auto"/>
      </w:divBdr>
    </w:div>
    <w:div w:id="1439180706">
      <w:bodyDiv w:val="1"/>
      <w:marLeft w:val="0"/>
      <w:marRight w:val="0"/>
      <w:marTop w:val="0"/>
      <w:marBottom w:val="0"/>
      <w:divBdr>
        <w:top w:val="none" w:sz="0" w:space="0" w:color="auto"/>
        <w:left w:val="none" w:sz="0" w:space="0" w:color="auto"/>
        <w:bottom w:val="none" w:sz="0" w:space="0" w:color="auto"/>
        <w:right w:val="none" w:sz="0" w:space="0" w:color="auto"/>
      </w:divBdr>
    </w:div>
    <w:div w:id="1452431047">
      <w:bodyDiv w:val="1"/>
      <w:marLeft w:val="0"/>
      <w:marRight w:val="0"/>
      <w:marTop w:val="0"/>
      <w:marBottom w:val="0"/>
      <w:divBdr>
        <w:top w:val="none" w:sz="0" w:space="0" w:color="auto"/>
        <w:left w:val="none" w:sz="0" w:space="0" w:color="auto"/>
        <w:bottom w:val="none" w:sz="0" w:space="0" w:color="auto"/>
        <w:right w:val="none" w:sz="0" w:space="0" w:color="auto"/>
      </w:divBdr>
    </w:div>
    <w:div w:id="1512451028">
      <w:bodyDiv w:val="1"/>
      <w:marLeft w:val="0"/>
      <w:marRight w:val="0"/>
      <w:marTop w:val="0"/>
      <w:marBottom w:val="0"/>
      <w:divBdr>
        <w:top w:val="none" w:sz="0" w:space="0" w:color="auto"/>
        <w:left w:val="none" w:sz="0" w:space="0" w:color="auto"/>
        <w:bottom w:val="none" w:sz="0" w:space="0" w:color="auto"/>
        <w:right w:val="none" w:sz="0" w:space="0" w:color="auto"/>
      </w:divBdr>
    </w:div>
    <w:div w:id="1520781362">
      <w:bodyDiv w:val="1"/>
      <w:marLeft w:val="0"/>
      <w:marRight w:val="0"/>
      <w:marTop w:val="0"/>
      <w:marBottom w:val="0"/>
      <w:divBdr>
        <w:top w:val="none" w:sz="0" w:space="0" w:color="auto"/>
        <w:left w:val="none" w:sz="0" w:space="0" w:color="auto"/>
        <w:bottom w:val="none" w:sz="0" w:space="0" w:color="auto"/>
        <w:right w:val="none" w:sz="0" w:space="0" w:color="auto"/>
      </w:divBdr>
    </w:div>
    <w:div w:id="1557156230">
      <w:bodyDiv w:val="1"/>
      <w:marLeft w:val="0"/>
      <w:marRight w:val="0"/>
      <w:marTop w:val="0"/>
      <w:marBottom w:val="0"/>
      <w:divBdr>
        <w:top w:val="none" w:sz="0" w:space="0" w:color="auto"/>
        <w:left w:val="none" w:sz="0" w:space="0" w:color="auto"/>
        <w:bottom w:val="none" w:sz="0" w:space="0" w:color="auto"/>
        <w:right w:val="none" w:sz="0" w:space="0" w:color="auto"/>
      </w:divBdr>
    </w:div>
    <w:div w:id="1571303198">
      <w:bodyDiv w:val="1"/>
      <w:marLeft w:val="0"/>
      <w:marRight w:val="0"/>
      <w:marTop w:val="0"/>
      <w:marBottom w:val="0"/>
      <w:divBdr>
        <w:top w:val="none" w:sz="0" w:space="0" w:color="auto"/>
        <w:left w:val="none" w:sz="0" w:space="0" w:color="auto"/>
        <w:bottom w:val="none" w:sz="0" w:space="0" w:color="auto"/>
        <w:right w:val="none" w:sz="0" w:space="0" w:color="auto"/>
      </w:divBdr>
    </w:div>
    <w:div w:id="1585916632">
      <w:bodyDiv w:val="1"/>
      <w:marLeft w:val="0"/>
      <w:marRight w:val="0"/>
      <w:marTop w:val="0"/>
      <w:marBottom w:val="0"/>
      <w:divBdr>
        <w:top w:val="none" w:sz="0" w:space="0" w:color="auto"/>
        <w:left w:val="none" w:sz="0" w:space="0" w:color="auto"/>
        <w:bottom w:val="none" w:sz="0" w:space="0" w:color="auto"/>
        <w:right w:val="none" w:sz="0" w:space="0" w:color="auto"/>
      </w:divBdr>
    </w:div>
    <w:div w:id="1595741610">
      <w:bodyDiv w:val="1"/>
      <w:marLeft w:val="0"/>
      <w:marRight w:val="0"/>
      <w:marTop w:val="0"/>
      <w:marBottom w:val="0"/>
      <w:divBdr>
        <w:top w:val="none" w:sz="0" w:space="0" w:color="auto"/>
        <w:left w:val="none" w:sz="0" w:space="0" w:color="auto"/>
        <w:bottom w:val="none" w:sz="0" w:space="0" w:color="auto"/>
        <w:right w:val="none" w:sz="0" w:space="0" w:color="auto"/>
      </w:divBdr>
    </w:div>
    <w:div w:id="1603495896">
      <w:bodyDiv w:val="1"/>
      <w:marLeft w:val="0"/>
      <w:marRight w:val="0"/>
      <w:marTop w:val="0"/>
      <w:marBottom w:val="0"/>
      <w:divBdr>
        <w:top w:val="none" w:sz="0" w:space="0" w:color="auto"/>
        <w:left w:val="none" w:sz="0" w:space="0" w:color="auto"/>
        <w:bottom w:val="none" w:sz="0" w:space="0" w:color="auto"/>
        <w:right w:val="none" w:sz="0" w:space="0" w:color="auto"/>
      </w:divBdr>
    </w:div>
    <w:div w:id="1606109324">
      <w:bodyDiv w:val="1"/>
      <w:marLeft w:val="0"/>
      <w:marRight w:val="0"/>
      <w:marTop w:val="0"/>
      <w:marBottom w:val="0"/>
      <w:divBdr>
        <w:top w:val="none" w:sz="0" w:space="0" w:color="auto"/>
        <w:left w:val="none" w:sz="0" w:space="0" w:color="auto"/>
        <w:bottom w:val="none" w:sz="0" w:space="0" w:color="auto"/>
        <w:right w:val="none" w:sz="0" w:space="0" w:color="auto"/>
      </w:divBdr>
    </w:div>
    <w:div w:id="1631548629">
      <w:bodyDiv w:val="1"/>
      <w:marLeft w:val="0"/>
      <w:marRight w:val="0"/>
      <w:marTop w:val="0"/>
      <w:marBottom w:val="0"/>
      <w:divBdr>
        <w:top w:val="none" w:sz="0" w:space="0" w:color="auto"/>
        <w:left w:val="none" w:sz="0" w:space="0" w:color="auto"/>
        <w:bottom w:val="none" w:sz="0" w:space="0" w:color="auto"/>
        <w:right w:val="none" w:sz="0" w:space="0" w:color="auto"/>
      </w:divBdr>
    </w:div>
    <w:div w:id="1635988112">
      <w:bodyDiv w:val="1"/>
      <w:marLeft w:val="0"/>
      <w:marRight w:val="0"/>
      <w:marTop w:val="0"/>
      <w:marBottom w:val="0"/>
      <w:divBdr>
        <w:top w:val="none" w:sz="0" w:space="0" w:color="auto"/>
        <w:left w:val="none" w:sz="0" w:space="0" w:color="auto"/>
        <w:bottom w:val="none" w:sz="0" w:space="0" w:color="auto"/>
        <w:right w:val="none" w:sz="0" w:space="0" w:color="auto"/>
      </w:divBdr>
    </w:div>
    <w:div w:id="1644118913">
      <w:bodyDiv w:val="1"/>
      <w:marLeft w:val="0"/>
      <w:marRight w:val="0"/>
      <w:marTop w:val="0"/>
      <w:marBottom w:val="0"/>
      <w:divBdr>
        <w:top w:val="none" w:sz="0" w:space="0" w:color="auto"/>
        <w:left w:val="none" w:sz="0" w:space="0" w:color="auto"/>
        <w:bottom w:val="none" w:sz="0" w:space="0" w:color="auto"/>
        <w:right w:val="none" w:sz="0" w:space="0" w:color="auto"/>
      </w:divBdr>
    </w:div>
    <w:div w:id="1670255557">
      <w:bodyDiv w:val="1"/>
      <w:marLeft w:val="0"/>
      <w:marRight w:val="0"/>
      <w:marTop w:val="0"/>
      <w:marBottom w:val="0"/>
      <w:divBdr>
        <w:top w:val="none" w:sz="0" w:space="0" w:color="auto"/>
        <w:left w:val="none" w:sz="0" w:space="0" w:color="auto"/>
        <w:bottom w:val="none" w:sz="0" w:space="0" w:color="auto"/>
        <w:right w:val="none" w:sz="0" w:space="0" w:color="auto"/>
      </w:divBdr>
    </w:div>
    <w:div w:id="1686402385">
      <w:bodyDiv w:val="1"/>
      <w:marLeft w:val="0"/>
      <w:marRight w:val="0"/>
      <w:marTop w:val="0"/>
      <w:marBottom w:val="0"/>
      <w:divBdr>
        <w:top w:val="none" w:sz="0" w:space="0" w:color="auto"/>
        <w:left w:val="none" w:sz="0" w:space="0" w:color="auto"/>
        <w:bottom w:val="none" w:sz="0" w:space="0" w:color="auto"/>
        <w:right w:val="none" w:sz="0" w:space="0" w:color="auto"/>
      </w:divBdr>
    </w:div>
    <w:div w:id="1718823374">
      <w:bodyDiv w:val="1"/>
      <w:marLeft w:val="0"/>
      <w:marRight w:val="0"/>
      <w:marTop w:val="0"/>
      <w:marBottom w:val="0"/>
      <w:divBdr>
        <w:top w:val="none" w:sz="0" w:space="0" w:color="auto"/>
        <w:left w:val="none" w:sz="0" w:space="0" w:color="auto"/>
        <w:bottom w:val="none" w:sz="0" w:space="0" w:color="auto"/>
        <w:right w:val="none" w:sz="0" w:space="0" w:color="auto"/>
      </w:divBdr>
    </w:div>
    <w:div w:id="1723015734">
      <w:bodyDiv w:val="1"/>
      <w:marLeft w:val="0"/>
      <w:marRight w:val="0"/>
      <w:marTop w:val="0"/>
      <w:marBottom w:val="0"/>
      <w:divBdr>
        <w:top w:val="none" w:sz="0" w:space="0" w:color="auto"/>
        <w:left w:val="none" w:sz="0" w:space="0" w:color="auto"/>
        <w:bottom w:val="none" w:sz="0" w:space="0" w:color="auto"/>
        <w:right w:val="none" w:sz="0" w:space="0" w:color="auto"/>
      </w:divBdr>
    </w:div>
    <w:div w:id="1733038509">
      <w:bodyDiv w:val="1"/>
      <w:marLeft w:val="0"/>
      <w:marRight w:val="0"/>
      <w:marTop w:val="0"/>
      <w:marBottom w:val="0"/>
      <w:divBdr>
        <w:top w:val="none" w:sz="0" w:space="0" w:color="auto"/>
        <w:left w:val="none" w:sz="0" w:space="0" w:color="auto"/>
        <w:bottom w:val="none" w:sz="0" w:space="0" w:color="auto"/>
        <w:right w:val="none" w:sz="0" w:space="0" w:color="auto"/>
      </w:divBdr>
    </w:div>
    <w:div w:id="1762413510">
      <w:bodyDiv w:val="1"/>
      <w:marLeft w:val="0"/>
      <w:marRight w:val="0"/>
      <w:marTop w:val="0"/>
      <w:marBottom w:val="0"/>
      <w:divBdr>
        <w:top w:val="none" w:sz="0" w:space="0" w:color="auto"/>
        <w:left w:val="none" w:sz="0" w:space="0" w:color="auto"/>
        <w:bottom w:val="none" w:sz="0" w:space="0" w:color="auto"/>
        <w:right w:val="none" w:sz="0" w:space="0" w:color="auto"/>
      </w:divBdr>
    </w:div>
    <w:div w:id="1763451337">
      <w:bodyDiv w:val="1"/>
      <w:marLeft w:val="0"/>
      <w:marRight w:val="0"/>
      <w:marTop w:val="0"/>
      <w:marBottom w:val="0"/>
      <w:divBdr>
        <w:top w:val="none" w:sz="0" w:space="0" w:color="auto"/>
        <w:left w:val="none" w:sz="0" w:space="0" w:color="auto"/>
        <w:bottom w:val="none" w:sz="0" w:space="0" w:color="auto"/>
        <w:right w:val="none" w:sz="0" w:space="0" w:color="auto"/>
      </w:divBdr>
    </w:div>
    <w:div w:id="1767964823">
      <w:bodyDiv w:val="1"/>
      <w:marLeft w:val="0"/>
      <w:marRight w:val="0"/>
      <w:marTop w:val="0"/>
      <w:marBottom w:val="0"/>
      <w:divBdr>
        <w:top w:val="none" w:sz="0" w:space="0" w:color="auto"/>
        <w:left w:val="none" w:sz="0" w:space="0" w:color="auto"/>
        <w:bottom w:val="none" w:sz="0" w:space="0" w:color="auto"/>
        <w:right w:val="none" w:sz="0" w:space="0" w:color="auto"/>
      </w:divBdr>
    </w:div>
    <w:div w:id="1781490733">
      <w:bodyDiv w:val="1"/>
      <w:marLeft w:val="0"/>
      <w:marRight w:val="0"/>
      <w:marTop w:val="0"/>
      <w:marBottom w:val="0"/>
      <w:divBdr>
        <w:top w:val="none" w:sz="0" w:space="0" w:color="auto"/>
        <w:left w:val="none" w:sz="0" w:space="0" w:color="auto"/>
        <w:bottom w:val="none" w:sz="0" w:space="0" w:color="auto"/>
        <w:right w:val="none" w:sz="0" w:space="0" w:color="auto"/>
      </w:divBdr>
    </w:div>
    <w:div w:id="1788162189">
      <w:bodyDiv w:val="1"/>
      <w:marLeft w:val="0"/>
      <w:marRight w:val="0"/>
      <w:marTop w:val="0"/>
      <w:marBottom w:val="0"/>
      <w:divBdr>
        <w:top w:val="none" w:sz="0" w:space="0" w:color="auto"/>
        <w:left w:val="none" w:sz="0" w:space="0" w:color="auto"/>
        <w:bottom w:val="none" w:sz="0" w:space="0" w:color="auto"/>
        <w:right w:val="none" w:sz="0" w:space="0" w:color="auto"/>
      </w:divBdr>
    </w:div>
    <w:div w:id="1804736867">
      <w:bodyDiv w:val="1"/>
      <w:marLeft w:val="0"/>
      <w:marRight w:val="0"/>
      <w:marTop w:val="0"/>
      <w:marBottom w:val="0"/>
      <w:divBdr>
        <w:top w:val="none" w:sz="0" w:space="0" w:color="auto"/>
        <w:left w:val="none" w:sz="0" w:space="0" w:color="auto"/>
        <w:bottom w:val="none" w:sz="0" w:space="0" w:color="auto"/>
        <w:right w:val="none" w:sz="0" w:space="0" w:color="auto"/>
      </w:divBdr>
    </w:div>
    <w:div w:id="1808432664">
      <w:bodyDiv w:val="1"/>
      <w:marLeft w:val="0"/>
      <w:marRight w:val="0"/>
      <w:marTop w:val="0"/>
      <w:marBottom w:val="0"/>
      <w:divBdr>
        <w:top w:val="none" w:sz="0" w:space="0" w:color="auto"/>
        <w:left w:val="none" w:sz="0" w:space="0" w:color="auto"/>
        <w:bottom w:val="none" w:sz="0" w:space="0" w:color="auto"/>
        <w:right w:val="none" w:sz="0" w:space="0" w:color="auto"/>
      </w:divBdr>
    </w:div>
    <w:div w:id="1808936134">
      <w:bodyDiv w:val="1"/>
      <w:marLeft w:val="0"/>
      <w:marRight w:val="0"/>
      <w:marTop w:val="0"/>
      <w:marBottom w:val="0"/>
      <w:divBdr>
        <w:top w:val="none" w:sz="0" w:space="0" w:color="auto"/>
        <w:left w:val="none" w:sz="0" w:space="0" w:color="auto"/>
        <w:bottom w:val="none" w:sz="0" w:space="0" w:color="auto"/>
        <w:right w:val="none" w:sz="0" w:space="0" w:color="auto"/>
      </w:divBdr>
    </w:div>
    <w:div w:id="1810123761">
      <w:bodyDiv w:val="1"/>
      <w:marLeft w:val="0"/>
      <w:marRight w:val="0"/>
      <w:marTop w:val="0"/>
      <w:marBottom w:val="0"/>
      <w:divBdr>
        <w:top w:val="none" w:sz="0" w:space="0" w:color="auto"/>
        <w:left w:val="none" w:sz="0" w:space="0" w:color="auto"/>
        <w:bottom w:val="none" w:sz="0" w:space="0" w:color="auto"/>
        <w:right w:val="none" w:sz="0" w:space="0" w:color="auto"/>
      </w:divBdr>
    </w:div>
    <w:div w:id="1836066712">
      <w:bodyDiv w:val="1"/>
      <w:marLeft w:val="0"/>
      <w:marRight w:val="0"/>
      <w:marTop w:val="0"/>
      <w:marBottom w:val="0"/>
      <w:divBdr>
        <w:top w:val="none" w:sz="0" w:space="0" w:color="auto"/>
        <w:left w:val="none" w:sz="0" w:space="0" w:color="auto"/>
        <w:bottom w:val="none" w:sz="0" w:space="0" w:color="auto"/>
        <w:right w:val="none" w:sz="0" w:space="0" w:color="auto"/>
      </w:divBdr>
    </w:div>
    <w:div w:id="1888486951">
      <w:bodyDiv w:val="1"/>
      <w:marLeft w:val="0"/>
      <w:marRight w:val="0"/>
      <w:marTop w:val="0"/>
      <w:marBottom w:val="0"/>
      <w:divBdr>
        <w:top w:val="none" w:sz="0" w:space="0" w:color="auto"/>
        <w:left w:val="none" w:sz="0" w:space="0" w:color="auto"/>
        <w:bottom w:val="none" w:sz="0" w:space="0" w:color="auto"/>
        <w:right w:val="none" w:sz="0" w:space="0" w:color="auto"/>
      </w:divBdr>
    </w:div>
    <w:div w:id="1926381890">
      <w:bodyDiv w:val="1"/>
      <w:marLeft w:val="0"/>
      <w:marRight w:val="0"/>
      <w:marTop w:val="0"/>
      <w:marBottom w:val="0"/>
      <w:divBdr>
        <w:top w:val="none" w:sz="0" w:space="0" w:color="auto"/>
        <w:left w:val="none" w:sz="0" w:space="0" w:color="auto"/>
        <w:bottom w:val="none" w:sz="0" w:space="0" w:color="auto"/>
        <w:right w:val="none" w:sz="0" w:space="0" w:color="auto"/>
      </w:divBdr>
    </w:div>
    <w:div w:id="1926986792">
      <w:bodyDiv w:val="1"/>
      <w:marLeft w:val="0"/>
      <w:marRight w:val="0"/>
      <w:marTop w:val="0"/>
      <w:marBottom w:val="0"/>
      <w:divBdr>
        <w:top w:val="none" w:sz="0" w:space="0" w:color="auto"/>
        <w:left w:val="none" w:sz="0" w:space="0" w:color="auto"/>
        <w:bottom w:val="none" w:sz="0" w:space="0" w:color="auto"/>
        <w:right w:val="none" w:sz="0" w:space="0" w:color="auto"/>
      </w:divBdr>
    </w:div>
    <w:div w:id="1933856312">
      <w:bodyDiv w:val="1"/>
      <w:marLeft w:val="0"/>
      <w:marRight w:val="0"/>
      <w:marTop w:val="0"/>
      <w:marBottom w:val="0"/>
      <w:divBdr>
        <w:top w:val="none" w:sz="0" w:space="0" w:color="auto"/>
        <w:left w:val="none" w:sz="0" w:space="0" w:color="auto"/>
        <w:bottom w:val="none" w:sz="0" w:space="0" w:color="auto"/>
        <w:right w:val="none" w:sz="0" w:space="0" w:color="auto"/>
      </w:divBdr>
    </w:div>
    <w:div w:id="1942715975">
      <w:bodyDiv w:val="1"/>
      <w:marLeft w:val="0"/>
      <w:marRight w:val="0"/>
      <w:marTop w:val="0"/>
      <w:marBottom w:val="0"/>
      <w:divBdr>
        <w:top w:val="none" w:sz="0" w:space="0" w:color="auto"/>
        <w:left w:val="none" w:sz="0" w:space="0" w:color="auto"/>
        <w:bottom w:val="none" w:sz="0" w:space="0" w:color="auto"/>
        <w:right w:val="none" w:sz="0" w:space="0" w:color="auto"/>
      </w:divBdr>
    </w:div>
    <w:div w:id="1951693531">
      <w:bodyDiv w:val="1"/>
      <w:marLeft w:val="0"/>
      <w:marRight w:val="0"/>
      <w:marTop w:val="0"/>
      <w:marBottom w:val="0"/>
      <w:divBdr>
        <w:top w:val="none" w:sz="0" w:space="0" w:color="auto"/>
        <w:left w:val="none" w:sz="0" w:space="0" w:color="auto"/>
        <w:bottom w:val="none" w:sz="0" w:space="0" w:color="auto"/>
        <w:right w:val="none" w:sz="0" w:space="0" w:color="auto"/>
      </w:divBdr>
    </w:div>
    <w:div w:id="1952930774">
      <w:bodyDiv w:val="1"/>
      <w:marLeft w:val="0"/>
      <w:marRight w:val="0"/>
      <w:marTop w:val="0"/>
      <w:marBottom w:val="0"/>
      <w:divBdr>
        <w:top w:val="none" w:sz="0" w:space="0" w:color="auto"/>
        <w:left w:val="none" w:sz="0" w:space="0" w:color="auto"/>
        <w:bottom w:val="none" w:sz="0" w:space="0" w:color="auto"/>
        <w:right w:val="none" w:sz="0" w:space="0" w:color="auto"/>
      </w:divBdr>
    </w:div>
    <w:div w:id="1961953461">
      <w:bodyDiv w:val="1"/>
      <w:marLeft w:val="0"/>
      <w:marRight w:val="0"/>
      <w:marTop w:val="0"/>
      <w:marBottom w:val="0"/>
      <w:divBdr>
        <w:top w:val="none" w:sz="0" w:space="0" w:color="auto"/>
        <w:left w:val="none" w:sz="0" w:space="0" w:color="auto"/>
        <w:bottom w:val="none" w:sz="0" w:space="0" w:color="auto"/>
        <w:right w:val="none" w:sz="0" w:space="0" w:color="auto"/>
      </w:divBdr>
    </w:div>
    <w:div w:id="1986355097">
      <w:bodyDiv w:val="1"/>
      <w:marLeft w:val="0"/>
      <w:marRight w:val="0"/>
      <w:marTop w:val="0"/>
      <w:marBottom w:val="0"/>
      <w:divBdr>
        <w:top w:val="none" w:sz="0" w:space="0" w:color="auto"/>
        <w:left w:val="none" w:sz="0" w:space="0" w:color="auto"/>
        <w:bottom w:val="none" w:sz="0" w:space="0" w:color="auto"/>
        <w:right w:val="none" w:sz="0" w:space="0" w:color="auto"/>
      </w:divBdr>
    </w:div>
    <w:div w:id="1992905994">
      <w:bodyDiv w:val="1"/>
      <w:marLeft w:val="0"/>
      <w:marRight w:val="0"/>
      <w:marTop w:val="0"/>
      <w:marBottom w:val="0"/>
      <w:divBdr>
        <w:top w:val="none" w:sz="0" w:space="0" w:color="auto"/>
        <w:left w:val="none" w:sz="0" w:space="0" w:color="auto"/>
        <w:bottom w:val="none" w:sz="0" w:space="0" w:color="auto"/>
        <w:right w:val="none" w:sz="0" w:space="0" w:color="auto"/>
      </w:divBdr>
    </w:div>
    <w:div w:id="1998990736">
      <w:bodyDiv w:val="1"/>
      <w:marLeft w:val="0"/>
      <w:marRight w:val="0"/>
      <w:marTop w:val="0"/>
      <w:marBottom w:val="0"/>
      <w:divBdr>
        <w:top w:val="none" w:sz="0" w:space="0" w:color="auto"/>
        <w:left w:val="none" w:sz="0" w:space="0" w:color="auto"/>
        <w:bottom w:val="none" w:sz="0" w:space="0" w:color="auto"/>
        <w:right w:val="none" w:sz="0" w:space="0" w:color="auto"/>
      </w:divBdr>
    </w:div>
    <w:div w:id="2037196958">
      <w:bodyDiv w:val="1"/>
      <w:marLeft w:val="0"/>
      <w:marRight w:val="0"/>
      <w:marTop w:val="0"/>
      <w:marBottom w:val="0"/>
      <w:divBdr>
        <w:top w:val="none" w:sz="0" w:space="0" w:color="auto"/>
        <w:left w:val="none" w:sz="0" w:space="0" w:color="auto"/>
        <w:bottom w:val="none" w:sz="0" w:space="0" w:color="auto"/>
        <w:right w:val="none" w:sz="0" w:space="0" w:color="auto"/>
      </w:divBdr>
    </w:div>
    <w:div w:id="2060744640">
      <w:bodyDiv w:val="1"/>
      <w:marLeft w:val="0"/>
      <w:marRight w:val="0"/>
      <w:marTop w:val="0"/>
      <w:marBottom w:val="0"/>
      <w:divBdr>
        <w:top w:val="none" w:sz="0" w:space="0" w:color="auto"/>
        <w:left w:val="none" w:sz="0" w:space="0" w:color="auto"/>
        <w:bottom w:val="none" w:sz="0" w:space="0" w:color="auto"/>
        <w:right w:val="none" w:sz="0" w:space="0" w:color="auto"/>
      </w:divBdr>
    </w:div>
    <w:div w:id="2075546536">
      <w:bodyDiv w:val="1"/>
      <w:marLeft w:val="0"/>
      <w:marRight w:val="0"/>
      <w:marTop w:val="0"/>
      <w:marBottom w:val="0"/>
      <w:divBdr>
        <w:top w:val="none" w:sz="0" w:space="0" w:color="auto"/>
        <w:left w:val="none" w:sz="0" w:space="0" w:color="auto"/>
        <w:bottom w:val="none" w:sz="0" w:space="0" w:color="auto"/>
        <w:right w:val="none" w:sz="0" w:space="0" w:color="auto"/>
      </w:divBdr>
    </w:div>
    <w:div w:id="2078551827">
      <w:bodyDiv w:val="1"/>
      <w:marLeft w:val="0"/>
      <w:marRight w:val="0"/>
      <w:marTop w:val="0"/>
      <w:marBottom w:val="0"/>
      <w:divBdr>
        <w:top w:val="none" w:sz="0" w:space="0" w:color="auto"/>
        <w:left w:val="none" w:sz="0" w:space="0" w:color="auto"/>
        <w:bottom w:val="none" w:sz="0" w:space="0" w:color="auto"/>
        <w:right w:val="none" w:sz="0" w:space="0" w:color="auto"/>
      </w:divBdr>
    </w:div>
    <w:div w:id="21391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Ant16</b:Tag>
    <b:SourceType>JournalArticle</b:SourceType>
    <b:Guid>{74E5107D-73E1-4198-9B12-C62A044AC5C3}</b:Guid>
    <b:Title>The Weeping Girl: Éric Rohmer's Filming of "Claire's Knee"</b:Title>
    <b:Year>2016</b:Year>
    <b:Pages>34-39</b:Pages>
    <b:JournalName>Cinéaste</b:JournalName>
    <b:Author>
      <b:Author>
        <b:NameList>
          <b:Person>
            <b:Last>Baecque</b:Last>
            <b:First>Antoine</b:First>
            <b:Middle>de</b:Middle>
          </b:Person>
          <b:Person>
            <b:Last>Herpe</b:Last>
            <b:First>Noël</b:First>
          </b:Person>
        </b:NameList>
      </b:Author>
    </b:Author>
    <b:RefOrder>1</b:RefOrder>
  </b:Source>
  <b:Source>
    <b:Tag>Joh931</b:Tag>
    <b:SourceType>JournalArticle</b:SourceType>
    <b:Guid>{DD1FE4D6-8675-4D04-8854-DD97D4C8B6EA}</b:Guid>
    <b:Author>
      <b:Author>
        <b:NameList>
          <b:Person>
            <b:Last>Fawell</b:Last>
            <b:First>John</b:First>
          </b:Person>
        </b:NameList>
      </b:Author>
    </b:Author>
    <b:Title>Eric Rohmer's Oppressive Summers</b:Title>
    <b:JournalName>The French Review</b:JournalName>
    <b:Year>1993</b:Year>
    <b:Pages>777-787</b:Pages>
    <b:RefOrder>2</b:RefOrder>
  </b:Source>
  <b:Source>
    <b:Tag>Mar183</b:Tag>
    <b:SourceType>BookSection</b:SourceType>
    <b:Guid>{301518B2-B5C7-4725-991E-5C7F1B7B7B62}</b:Guid>
    <b:Title>From "École Scherer" to "Politique des Auteurs"</b:Title>
    <b:Year>2018</b:Year>
    <b:Pages>149-180</b:Pages>
    <b:City>Amsterdam</b:City>
    <b:Publisher>Amsterdam University Press</b:Publisher>
    <b:Author>
      <b:Author>
        <b:NameList>
          <b:Person>
            <b:Last>Grosoli</b:Last>
            <b:First>Marco</b:First>
          </b:Person>
        </b:NameList>
      </b:Author>
      <b:BookAuthor>
        <b:NameList>
          <b:Person>
            <b:Last>Grosoli</b:Last>
            <b:First>Marco</b:First>
          </b:Person>
        </b:NameList>
      </b:BookAuthor>
    </b:Author>
    <b:BookTitle>Eric Rohmer's Film Theory</b:BookTitle>
    <b:RefOrder>3</b:RefOrder>
  </b:Source>
  <b:Source>
    <b:Tag>Joa181</b:Tag>
    <b:SourceType>JournalArticle</b:SourceType>
    <b:Guid>{A141E79A-1ECB-4669-9CC8-ACF43141E926}</b:Guid>
    <b:Title>Beating Hearts: Compassion and Self-Discovery in Call Me by Your Name</b:Title>
    <b:Year>2018</b:Year>
    <b:Pages>8-15</b:Pages>
    <b:Author>
      <b:Author>
        <b:NameList>
          <b:Person>
            <b:Last>Mattia</b:Last>
            <b:First>Joanna</b:First>
            <b:Middle>Di</b:Middle>
          </b:Person>
        </b:NameList>
      </b:Author>
    </b:Author>
    <b:JournalName>Screen Education</b:JournalName>
    <b:RefOrder>4</b:RefOrder>
  </b:Source>
  <b:Source>
    <b:Tag>Kat171</b:Tag>
    <b:SourceType>InternetSite</b:SourceType>
    <b:Guid>{F479E8F9-46B4-4A7D-BAF8-393BC9FDCC9D}</b:Guid>
    <b:Title>Call Me By Your Name’s Oscar-tipped double act on their summer of love </b:Title>
    <b:Year>2017</b:Year>
    <b:Author>
      <b:Author>
        <b:NameList>
          <b:Person>
            <b:Last>Kellaway</b:Last>
            <b:First>Kate</b:First>
          </b:Person>
        </b:NameList>
      </b:Author>
    </b:Author>
    <b:InternetSiteTitle>The Guardian</b:InternetSiteTitle>
    <b:Month>October</b:Month>
    <b:Day>15</b:Day>
    <b:URL>https://www.theguardian.com/film/2017/oct/15/armie-hammer-timothee-chalamet-call-me-by-your-name-interview</b:URL>
    <b:RefOrder>5</b:RefOrder>
  </b:Source>
  <b:Source>
    <b:Tag>Joe17</b:Tag>
    <b:SourceType>InternetSite</b:SourceType>
    <b:Guid>{65775FA4-90C2-4744-97C4-B4BA4204738D}</b:Guid>
    <b:Author>
      <b:Author>
        <b:NameList>
          <b:Person>
            <b:Last>Blessing</b:Last>
            <b:First>Joe</b:First>
          </b:Person>
        </b:NameList>
      </b:Author>
    </b:Author>
    <b:Title>‘Call Me By Your Name’: Luca Guadagnino Discusses Avoiding Cliches, Costumes &amp; Narration [NYFF]</b:Title>
    <b:InternetSiteTitle>The Playlist</b:InternetSiteTitle>
    <b:Year>2017</b:Year>
    <b:Month>October </b:Month>
    <b:Day>5</b:Day>
    <b:URL>https://theplaylist.net/call-me-by-your-name-luca-guadagnino-20171005/</b:URL>
    <b:RefOrder>6</b:RefOrder>
  </b:Source>
  <b:Source>
    <b:Tag>Mar174</b:Tag>
    <b:SourceType>InternetSite</b:SourceType>
    <b:Guid>{CD2F4F04-F88C-43D8-8A4B-495B5481A6BF}</b:Guid>
    <b:Author>
      <b:Author>
        <b:NameList>
          <b:Person>
            <b:Last>Olivier</b:Last>
            <b:First>Martine</b:First>
          </b:Person>
        </b:NameList>
      </b:Author>
    </b:Author>
    <b:Title>Luca Guadagnino Talks ‘Call Me By Your Name’ And ‘Suspiria’</b:Title>
    <b:InternetSiteTitle>The Playlist</b:InternetSiteTitle>
    <b:Year>2017</b:Year>
    <b:Month>August</b:Month>
    <b:Day>20</b:Day>
    <b:URL>https://theplaylist.net/luca-guadagnino-suspiria-20170820/</b:URL>
    <b:RefOrder>7</b:RefOrder>
  </b:Source>
  <b:Source>
    <b:Tag>Bre17</b:Tag>
    <b:SourceType>InternetSite</b:SourceType>
    <b:Guid>{C182F4A3-466D-4D2E-B5C4-527BA7A4455E}</b:Guid>
    <b:Author>
      <b:Author>
        <b:NameList>
          <b:Person>
            <b:Last>Ellis</b:Last>
            <b:First>Bret</b:First>
            <b:Middle>Easton</b:Middle>
          </b:Person>
        </b:NameList>
      </b:Author>
    </b:Author>
    <b:Title>Movie of the Year: Bret Easton Ellis on the Many Pleasures of Call Me by Your Name</b:Title>
    <b:InternetSiteTitle>Out</b:InternetSiteTitle>
    <b:Year>2017</b:Year>
    <b:Month>December</b:Month>
    <b:Day>18</b:Day>
    <b:URL>https://www.out.com/out-exclusives/2017/12/18/movie-year-bret-easton-ellis-many-pleasures-call-me-your-name</b:URL>
    <b:RefOrder>8</b:RefOrder>
  </b:Source>
  <b:Source>
    <b:Tag>Rog10</b:Tag>
    <b:SourceType>InternetSite</b:SourceType>
    <b:Guid>{FAC9EDE9-D7FC-4DCC-83FC-BCD3709B5B10}</b:Guid>
    <b:Author>
      <b:Author>
        <b:NameList>
          <b:Person>
            <b:Last>Ebert</b:Last>
            <b:First>Roger</b:First>
          </b:Person>
        </b:NameList>
      </b:Author>
    </b:Author>
    <b:Title>The sublime Tilda in lust and love </b:Title>
    <b:InternetSiteTitle>Rogert Ebert</b:InternetSiteTitle>
    <b:Year>2010</b:Year>
    <b:Month>June</b:Month>
    <b:Day>23</b:Day>
    <b:URL>https://www.rogerebert.com/reviews/i-am-love-2010</b:URL>
    <b:RefOrder>9</b:RefOrder>
  </b:Source>
  <b:Source>
    <b:Tag>Jea041</b:Tag>
    <b:SourceType>JournalArticle</b:SourceType>
    <b:Guid>{F2B4DC7E-A485-4B6F-A2B8-642E944308F9}</b:Guid>
    <b:Title>A nos amours</b:Title>
    <b:Year>2004</b:Year>
    <b:Author>
      <b:Author>
        <b:NameList>
          <b:Person>
            <b:Last>Frodon</b:Last>
            <b:First>Jean-Michel</b:First>
          </b:Person>
        </b:NameList>
      </b:Author>
    </b:Author>
    <b:JournalName>Film Comment</b:JournalName>
    <b:Pages>46</b:Pages>
    <b:RefOrder>10</b:RefOrder>
  </b:Source>
  <b:Source>
    <b:Tag>Ian01</b:Tag>
    <b:SourceType>BookSection</b:SourceType>
    <b:Guid>{2F197336-2665-4791-9D54-32CAB7D35A2F}</b:Guid>
    <b:Title>Late European Cinema and Realism</b:Title>
    <b:Year>2001</b:Year>
    <b:Pages>203-227</b:Pages>
    <b:City>Edinburgh</b:City>
    <b:Publisher>Edinburgh University Press.</b:Publisher>
    <b:Author>
      <b:Author>
        <b:NameList>
          <b:Person>
            <b:Last>Aitken</b:Last>
            <b:First>Ian</b:First>
          </b:Person>
        </b:NameList>
      </b:Author>
      <b:BookAuthor>
        <b:NameList>
          <b:Person>
            <b:Last>Aitken</b:Last>
            <b:First>Ian</b:First>
          </b:Person>
        </b:NameList>
      </b:BookAuthor>
    </b:Author>
    <b:BookTitle>European Film Theory and Cinema</b:BookTitle>
    <b:RefOrder>11</b:RefOrder>
  </b:Source>
  <b:Source>
    <b:Tag>Sut05</b:Tag>
    <b:SourceType>BookSection</b:SourceType>
    <b:Guid>{EDB5B2F1-F10A-4C14-B303-34F66B066A4B}</b:Guid>
    <b:Author>
      <b:Author>
        <b:NameList>
          <b:Person>
            <b:Last>Signkhra</b:Last>
            <b:First>Sutanya</b:First>
          </b:Person>
        </b:NameList>
      </b:Author>
      <b:BookAuthor>
        <b:NameList>
          <b:Person>
            <b:Last>Valck</b:Last>
            <b:First>Marijke</b:First>
            <b:Middle>de</b:Middle>
          </b:Person>
          <b:Person>
            <b:Last>Hagener</b:Last>
            <b:First>Malte</b:First>
          </b:Person>
        </b:NameList>
      </b:BookAuthor>
    </b:Author>
    <b:Title>Dreams of Lost Time: A Study of Cinephilia and Rime Realism in Bertolucci's The Dreamers</b:Title>
    <b:BookTitle>Cinephilia</b:BookTitle>
    <b:Year>2005</b:Year>
    <b:Pages>45-54</b:Pages>
    <b:City>Amsterdam</b:City>
    <b:Publisher>Amsterdam University Press.</b:Publisher>
    <b:RefOrder>12</b:RefOrder>
  </b:Source>
  <b:Source>
    <b:Tag>Mar1</b:Tag>
    <b:SourceType>JournalArticle</b:SourceType>
    <b:Guid>{8E045FEA-6CC3-4420-A206-8136D7386AA4}</b:Guid>
    <b:Title>Ivory-Merchant's "Maurice:" The Hero in Absentia</b:Title>
    <b:Author>
      <b:Author>
        <b:NameList>
          <b:Person>
            <b:Last>Goscilo</b:Last>
            <b:First>Margaret</b:First>
          </b:Person>
        </b:NameList>
      </b:Author>
    </b:Author>
    <b:JournalName>Literature/Film Quarterly</b:JournalName>
    <b:Year>1989</b:Year>
    <b:Pages>99-107</b:Pages>
    <b:RefOrder>13</b:RefOrder>
  </b:Source>
  <b:Source>
    <b:Tag>Rob05</b:Tag>
    <b:SourceType>BookSection</b:SourceType>
    <b:Guid>{AF62CEFC-7790-44A7-8185-183773C1BB46}</b:Guid>
    <b:Title>England</b:Title>
    <b:Year>2005</b:Year>
    <b:Pages>197-253</b:Pages>
    <b:Author>
      <b:Author>
        <b:NameList>
          <b:Person>
            <b:Last>Long</b:Last>
            <b:First>Robert</b:First>
            <b:Middle>Emmet</b:Middle>
          </b:Person>
          <b:Person>
            <b:Last>Maslin</b:Last>
            <b:First>Janet</b:First>
          </b:Person>
        </b:NameList>
      </b:Author>
      <b:BookAuthor>
        <b:NameList>
          <b:Person>
            <b:Last>Long</b:Last>
            <b:First>Robert</b:First>
            <b:Middle>Emmet</b:Middle>
          </b:Person>
          <b:Person>
            <b:Last>Maslin</b:Last>
            <b:First>Janet</b:First>
          </b:Person>
        </b:NameList>
      </b:BookAuthor>
    </b:Author>
    <b:BookTitle>James Ivory in Conversation</b:BookTitle>
    <b:Publisher>University of California Press.</b:Publisher>
    <b:RefOrder>14</b:RefOrder>
  </b:Source>
  <b:Source>
    <b:Tag>Pat15</b:Tag>
    <b:SourceType>JournalArticle</b:SourceType>
    <b:Guid>{E680E77C-A879-4B3A-AA24-0257527F412F}</b:Guid>
    <b:Author>
      <b:Author>
        <b:NameList>
          <b:Person>
            <b:Last>White</b:Last>
            <b:First>Patricia</b:First>
          </b:Person>
        </b:NameList>
      </b:Author>
    </b:Author>
    <b:Title>Sketchy Lesbians: Carol as History and Fantasy</b:Title>
    <b:JournalName>Film Quarterly</b:JournalName>
    <b:Year>2015</b:Year>
    <b:Pages>8-18</b:Pages>
    <b:RefOrder>15</b:RefOrder>
  </b:Source>
</b:Sources>
</file>

<file path=customXml/itemProps1.xml><?xml version="1.0" encoding="utf-8"?>
<ds:datastoreItem xmlns:ds="http://schemas.openxmlformats.org/officeDocument/2006/customXml" ds:itemID="{E40AA958-5FA0-4DBA-8799-E9073CBD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3103</TotalTime>
  <Pages>33</Pages>
  <Words>7296</Words>
  <Characters>41588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Petrosyan</dc:creator>
  <cp:keywords/>
  <dc:description/>
  <cp:lastModifiedBy>Albert Petrosyan</cp:lastModifiedBy>
  <cp:revision>7</cp:revision>
  <dcterms:created xsi:type="dcterms:W3CDTF">2020-05-08T15:04:00Z</dcterms:created>
  <dcterms:modified xsi:type="dcterms:W3CDTF">2020-05-11T15:40:00Z</dcterms:modified>
</cp:coreProperties>
</file>